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A29A" w14:textId="77777777" w:rsidR="0080150D" w:rsidRPr="00045CFD" w:rsidRDefault="00045CFD" w:rsidP="00F67570">
      <w:pPr>
        <w:snapToGrid w:val="0"/>
        <w:ind w:firstLineChars="709" w:firstLine="1418"/>
        <w:rPr>
          <w:rFonts w:ascii="ＭＳ Ｐ明朝" w:eastAsia="ＭＳ Ｐ明朝" w:hAnsi="ＭＳ Ｐ明朝"/>
          <w:sz w:val="20"/>
          <w:szCs w:val="20"/>
        </w:rPr>
      </w:pPr>
      <w:r>
        <w:rPr>
          <w:rFonts w:hint="eastAsia"/>
          <w:sz w:val="20"/>
        </w:rPr>
        <w:t xml:space="preserve">　　　　　　　　　　　　　　　　　　　　　　　　　　　　</w:t>
      </w:r>
      <w:r w:rsidR="00F67570">
        <w:rPr>
          <w:rFonts w:ascii="ＭＳ Ｐ明朝" w:eastAsia="ＭＳ Ｐ明朝" w:hAnsi="ＭＳ Ｐ明朝" w:hint="eastAsia"/>
          <w:sz w:val="20"/>
          <w:szCs w:val="20"/>
        </w:rPr>
        <w:t xml:space="preserve">　　　　</w:t>
      </w:r>
      <w:r w:rsidR="0080150D" w:rsidRPr="00045CFD">
        <w:rPr>
          <w:rFonts w:ascii="ＭＳ Ｐ明朝" w:eastAsia="ＭＳ Ｐ明朝" w:hAnsi="ＭＳ Ｐ明朝" w:hint="eastAsia"/>
          <w:sz w:val="20"/>
          <w:szCs w:val="20"/>
        </w:rPr>
        <w:t>年</w:t>
      </w:r>
      <w:r w:rsidRPr="00045CFD">
        <w:rPr>
          <w:rFonts w:ascii="ＭＳ Ｐ明朝" w:eastAsia="ＭＳ Ｐ明朝" w:hAnsi="ＭＳ Ｐ明朝" w:hint="eastAsia"/>
          <w:sz w:val="20"/>
          <w:szCs w:val="20"/>
        </w:rPr>
        <w:t xml:space="preserve">　</w:t>
      </w:r>
      <w:r w:rsidR="0080150D" w:rsidRPr="00045CFD">
        <w:rPr>
          <w:rFonts w:ascii="ＭＳ Ｐ明朝" w:eastAsia="ＭＳ Ｐ明朝" w:hAnsi="ＭＳ Ｐ明朝" w:hint="eastAsia"/>
          <w:sz w:val="20"/>
          <w:szCs w:val="20"/>
        </w:rPr>
        <w:t xml:space="preserve">　　月　　　日</w:t>
      </w:r>
    </w:p>
    <w:p w14:paraId="789EBB31" w14:textId="77777777" w:rsidR="0080150D" w:rsidRPr="00045CFD" w:rsidRDefault="0080150D" w:rsidP="0080150D">
      <w:pPr>
        <w:snapToGrid w:val="0"/>
        <w:ind w:firstLineChars="100" w:firstLine="200"/>
        <w:rPr>
          <w:rFonts w:ascii="ＭＳ Ｐ明朝" w:eastAsia="ＭＳ Ｐ明朝" w:hAnsi="ＭＳ Ｐ明朝"/>
          <w:sz w:val="20"/>
          <w:szCs w:val="20"/>
        </w:rPr>
      </w:pPr>
    </w:p>
    <w:p w14:paraId="7C80516A" w14:textId="77777777" w:rsidR="0080150D" w:rsidRPr="00045CFD" w:rsidRDefault="0080150D" w:rsidP="0080150D">
      <w:pPr>
        <w:snapToGrid w:val="0"/>
        <w:ind w:firstLineChars="100" w:firstLine="240"/>
        <w:jc w:val="center"/>
        <w:rPr>
          <w:rFonts w:ascii="ＭＳ Ｐ明朝" w:eastAsia="ＭＳ Ｐ明朝" w:hAnsi="ＭＳ Ｐ明朝"/>
          <w:sz w:val="24"/>
          <w:szCs w:val="20"/>
        </w:rPr>
      </w:pPr>
      <w:r w:rsidRPr="00045CFD">
        <w:rPr>
          <w:rFonts w:ascii="ＭＳ Ｐ明朝" w:eastAsia="ＭＳ Ｐ明朝" w:hAnsi="ＭＳ Ｐ明朝" w:hint="eastAsia"/>
          <w:sz w:val="24"/>
          <w:szCs w:val="20"/>
        </w:rPr>
        <w:t>キュービクル式</w:t>
      </w:r>
      <w:r w:rsidR="00331FA3" w:rsidRPr="00045CFD">
        <w:rPr>
          <w:rFonts w:ascii="ＭＳ Ｐ明朝" w:eastAsia="ＭＳ Ｐ明朝" w:hAnsi="ＭＳ Ｐ明朝" w:hint="eastAsia"/>
          <w:sz w:val="24"/>
          <w:szCs w:val="20"/>
        </w:rPr>
        <w:t>受</w:t>
      </w:r>
      <w:r w:rsidRPr="00045CFD">
        <w:rPr>
          <w:rFonts w:ascii="ＭＳ Ｐ明朝" w:eastAsia="ＭＳ Ｐ明朝" w:hAnsi="ＭＳ Ｐ明朝" w:hint="eastAsia"/>
          <w:sz w:val="24"/>
          <w:szCs w:val="20"/>
        </w:rPr>
        <w:t>変電設備確認</w:t>
      </w:r>
      <w:r w:rsidR="00A678B5" w:rsidRPr="00045CFD">
        <w:rPr>
          <w:rFonts w:ascii="ＭＳ Ｐ明朝" w:eastAsia="ＭＳ Ｐ明朝" w:hAnsi="ＭＳ Ｐ明朝" w:hint="eastAsia"/>
          <w:sz w:val="24"/>
          <w:szCs w:val="20"/>
        </w:rPr>
        <w:t>報告書</w:t>
      </w:r>
    </w:p>
    <w:p w14:paraId="61C05135" w14:textId="77777777" w:rsidR="0080150D" w:rsidRPr="00045CFD" w:rsidRDefault="0080150D" w:rsidP="0080150D">
      <w:pPr>
        <w:snapToGrid w:val="0"/>
        <w:ind w:firstLineChars="100" w:firstLine="200"/>
        <w:jc w:val="center"/>
        <w:rPr>
          <w:rFonts w:ascii="ＭＳ Ｐ明朝" w:eastAsia="ＭＳ Ｐ明朝" w:hAnsi="ＭＳ Ｐ明朝"/>
          <w:sz w:val="20"/>
          <w:szCs w:val="20"/>
        </w:rPr>
      </w:pPr>
    </w:p>
    <w:p w14:paraId="29F84847" w14:textId="77777777" w:rsidR="00331FA3" w:rsidRPr="00045CFD" w:rsidRDefault="00331FA3" w:rsidP="00A678B5">
      <w:pPr>
        <w:snapToGrid w:val="0"/>
        <w:ind w:firstLineChars="100" w:firstLine="200"/>
        <w:rPr>
          <w:rFonts w:ascii="ＭＳ Ｐ明朝" w:eastAsia="ＭＳ Ｐ明朝" w:hAnsi="ＭＳ Ｐ明朝"/>
          <w:sz w:val="20"/>
          <w:szCs w:val="20"/>
        </w:rPr>
      </w:pPr>
      <w:r w:rsidRPr="00045CFD">
        <w:rPr>
          <w:rFonts w:ascii="ＭＳ Ｐ明朝" w:eastAsia="ＭＳ Ｐ明朝" w:hAnsi="ＭＳ Ｐ明朝" w:hint="eastAsia"/>
          <w:sz w:val="20"/>
          <w:szCs w:val="20"/>
        </w:rPr>
        <w:t>本キュービクル</w:t>
      </w:r>
      <w:r w:rsidR="000B6BBB">
        <w:rPr>
          <w:rFonts w:ascii="ＭＳ Ｐ明朝" w:eastAsia="ＭＳ Ｐ明朝" w:hAnsi="ＭＳ Ｐ明朝" w:hint="eastAsia"/>
          <w:sz w:val="20"/>
          <w:szCs w:val="20"/>
        </w:rPr>
        <w:t>式</w:t>
      </w:r>
      <w:r w:rsidRPr="00045CFD">
        <w:rPr>
          <w:rFonts w:ascii="ＭＳ Ｐ明朝" w:eastAsia="ＭＳ Ｐ明朝" w:hAnsi="ＭＳ Ｐ明朝" w:hint="eastAsia"/>
          <w:sz w:val="20"/>
          <w:szCs w:val="20"/>
        </w:rPr>
        <w:t>高圧受変電設備は、</w:t>
      </w:r>
      <w:r w:rsidR="00A848B8" w:rsidRPr="00A848B8">
        <w:rPr>
          <w:rFonts w:ascii="ＭＳ Ｐ明朝" w:eastAsia="ＭＳ Ｐ明朝" w:hAnsi="ＭＳ Ｐ明朝" w:hint="eastAsia"/>
          <w:sz w:val="20"/>
          <w:szCs w:val="20"/>
        </w:rPr>
        <w:t>小田原市火災予防条例</w:t>
      </w:r>
      <w:r w:rsidRPr="00045CFD">
        <w:rPr>
          <w:rFonts w:ascii="ＭＳ Ｐ明朝" w:eastAsia="ＭＳ Ｐ明朝" w:hAnsi="ＭＳ Ｐ明朝" w:hint="eastAsia"/>
          <w:sz w:val="20"/>
          <w:szCs w:val="20"/>
        </w:rPr>
        <w:t>第１１条第１項第３項及び第２項に基づき「消防長が火災予防上支障がないと認める構造を有するキュービクル式のもの」の規定に基づきチェック（レ点）した結果、本書記載のとおり相違ありません。</w:t>
      </w:r>
    </w:p>
    <w:p w14:paraId="34F9A675" w14:textId="77777777" w:rsidR="00A57158" w:rsidRPr="00045CFD" w:rsidRDefault="00A57158" w:rsidP="00ED715E">
      <w:pPr>
        <w:snapToGrid w:val="0"/>
        <w:rPr>
          <w:rFonts w:ascii="ＭＳ Ｐ明朝" w:eastAsia="ＭＳ Ｐ明朝" w:hAnsi="ＭＳ Ｐ明朝"/>
          <w:sz w:val="20"/>
          <w:szCs w:val="20"/>
        </w:rPr>
      </w:pPr>
    </w:p>
    <w:p w14:paraId="6873A819" w14:textId="77777777" w:rsidR="00C14C82" w:rsidRPr="00A848B8" w:rsidRDefault="00A57158" w:rsidP="00A848B8">
      <w:pPr>
        <w:snapToGrid w:val="0"/>
        <w:rPr>
          <w:rFonts w:ascii="ＭＳ Ｐ明朝" w:eastAsia="ＭＳ Ｐ明朝" w:hAnsi="ＭＳ Ｐ明朝"/>
          <w:sz w:val="20"/>
          <w:szCs w:val="20"/>
        </w:rPr>
      </w:pPr>
      <w:r w:rsidRPr="00A848B8">
        <w:rPr>
          <w:rFonts w:ascii="ＭＳ Ｐ明朝" w:eastAsia="ＭＳ Ｐ明朝" w:hAnsi="ＭＳ Ｐ明朝" w:hint="eastAsia"/>
          <w:sz w:val="20"/>
          <w:szCs w:val="20"/>
        </w:rPr>
        <w:t>キュービクル式変電設備</w:t>
      </w:r>
      <w:r w:rsidRPr="00A848B8">
        <w:rPr>
          <w:rFonts w:ascii="ＭＳ Ｐ明朝" w:eastAsia="ＭＳ Ｐ明朝" w:hAnsi="ＭＳ Ｐ明朝"/>
          <w:sz w:val="20"/>
          <w:szCs w:val="20"/>
        </w:rPr>
        <w:t>(</w:t>
      </w:r>
      <w:r w:rsidRPr="00A848B8">
        <w:rPr>
          <w:rFonts w:ascii="ＭＳ Ｐ明朝" w:eastAsia="ＭＳ Ｐ明朝" w:hAnsi="ＭＳ Ｐ明朝" w:hint="eastAsia"/>
          <w:sz w:val="20"/>
          <w:szCs w:val="20"/>
        </w:rPr>
        <w:t>第</w:t>
      </w:r>
      <w:r w:rsidRPr="00A848B8">
        <w:rPr>
          <w:rFonts w:ascii="ＭＳ Ｐ明朝" w:eastAsia="ＭＳ Ｐ明朝" w:hAnsi="ＭＳ Ｐ明朝"/>
          <w:sz w:val="20"/>
          <w:szCs w:val="20"/>
        </w:rPr>
        <w:t xml:space="preserve">11 </w:t>
      </w:r>
      <w:r w:rsidRPr="00A848B8">
        <w:rPr>
          <w:rFonts w:ascii="ＭＳ Ｐ明朝" w:eastAsia="ＭＳ Ｐ明朝" w:hAnsi="ＭＳ Ｐ明朝" w:hint="eastAsia"/>
          <w:sz w:val="20"/>
          <w:szCs w:val="20"/>
        </w:rPr>
        <w:t>条第</w:t>
      </w:r>
      <w:r w:rsidRPr="00A848B8">
        <w:rPr>
          <w:rFonts w:ascii="ＭＳ Ｐ明朝" w:eastAsia="ＭＳ Ｐ明朝" w:hAnsi="ＭＳ Ｐ明朝"/>
          <w:sz w:val="20"/>
          <w:szCs w:val="20"/>
        </w:rPr>
        <w:t xml:space="preserve">1 </w:t>
      </w:r>
      <w:r w:rsidRPr="00A848B8">
        <w:rPr>
          <w:rFonts w:ascii="ＭＳ Ｐ明朝" w:eastAsia="ＭＳ Ｐ明朝" w:hAnsi="ＭＳ Ｐ明朝" w:hint="eastAsia"/>
          <w:sz w:val="20"/>
          <w:szCs w:val="20"/>
        </w:rPr>
        <w:t>項第</w:t>
      </w:r>
      <w:r w:rsidRPr="00A848B8">
        <w:rPr>
          <w:rFonts w:ascii="ＭＳ Ｐ明朝" w:eastAsia="ＭＳ Ｐ明朝" w:hAnsi="ＭＳ Ｐ明朝"/>
          <w:sz w:val="20"/>
          <w:szCs w:val="20"/>
        </w:rPr>
        <w:t xml:space="preserve">3 </w:t>
      </w:r>
      <w:r w:rsidRPr="00A848B8">
        <w:rPr>
          <w:rFonts w:ascii="ＭＳ Ｐ明朝" w:eastAsia="ＭＳ Ｐ明朝" w:hAnsi="ＭＳ Ｐ明朝" w:hint="eastAsia"/>
          <w:sz w:val="20"/>
          <w:szCs w:val="20"/>
        </w:rPr>
        <w:t>号及び第</w:t>
      </w:r>
      <w:r w:rsidRPr="00A848B8">
        <w:rPr>
          <w:rFonts w:ascii="ＭＳ Ｐ明朝" w:eastAsia="ＭＳ Ｐ明朝" w:hAnsi="ＭＳ Ｐ明朝"/>
          <w:sz w:val="20"/>
          <w:szCs w:val="20"/>
        </w:rPr>
        <w:t xml:space="preserve">2 </w:t>
      </w:r>
      <w:r w:rsidRPr="00A848B8">
        <w:rPr>
          <w:rFonts w:ascii="ＭＳ Ｐ明朝" w:eastAsia="ＭＳ Ｐ明朝" w:hAnsi="ＭＳ Ｐ明朝" w:hint="eastAsia"/>
          <w:sz w:val="20"/>
          <w:szCs w:val="20"/>
        </w:rPr>
        <w:t>項関係</w:t>
      </w:r>
      <w:r w:rsidRPr="00A848B8">
        <w:rPr>
          <w:rFonts w:ascii="ＭＳ Ｐ明朝" w:eastAsia="ＭＳ Ｐ明朝" w:hAnsi="ＭＳ Ｐ明朝"/>
          <w:sz w:val="20"/>
          <w:szCs w:val="20"/>
        </w:rPr>
        <w:t>)</w:t>
      </w:r>
    </w:p>
    <w:p w14:paraId="3804BFDE" w14:textId="77777777" w:rsidR="00C14C82" w:rsidRPr="00045CFD" w:rsidRDefault="00C14C82" w:rsidP="00ED715E">
      <w:pPr>
        <w:snapToGrid w:val="0"/>
        <w:rPr>
          <w:rFonts w:ascii="ＭＳ Ｐ明朝" w:eastAsia="ＭＳ Ｐ明朝" w:hAnsi="ＭＳ Ｐ明朝"/>
          <w:sz w:val="20"/>
          <w:szCs w:val="20"/>
        </w:rPr>
      </w:pPr>
    </w:p>
    <w:p w14:paraId="294179FF" w14:textId="77777777" w:rsidR="00A57158" w:rsidRPr="00045CFD" w:rsidRDefault="00C14C82" w:rsidP="00A678B5">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hint="eastAsia"/>
          <w:sz w:val="20"/>
          <w:szCs w:val="20"/>
        </w:rPr>
        <w:t>ア　キュービクル式変電設備とは、変電設備その他の機器及び配線を</w:t>
      </w:r>
      <w:r w:rsidR="00A57158" w:rsidRPr="00045CFD">
        <w:rPr>
          <w:rFonts w:ascii="ＭＳ Ｐ明朝" w:eastAsia="ＭＳ Ｐ明朝" w:hAnsi="ＭＳ Ｐ明朝"/>
          <w:sz w:val="20"/>
          <w:szCs w:val="20"/>
        </w:rPr>
        <w:t xml:space="preserve">1 </w:t>
      </w:r>
      <w:r w:rsidR="00A57158" w:rsidRPr="00045CFD">
        <w:rPr>
          <w:rFonts w:ascii="ＭＳ Ｐ明朝" w:eastAsia="ＭＳ Ｐ明朝" w:hAnsi="ＭＳ Ｐ明朝" w:hint="eastAsia"/>
          <w:sz w:val="20"/>
          <w:szCs w:val="20"/>
        </w:rPr>
        <w:t>の箱</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以下「外箱」という。</w:t>
      </w:r>
      <w:r w:rsidR="00A57158" w:rsidRPr="00045CFD">
        <w:rPr>
          <w:rFonts w:ascii="ＭＳ Ｐ明朝" w:eastAsia="ＭＳ Ｐ明朝" w:hAnsi="ＭＳ Ｐ明朝"/>
          <w:sz w:val="20"/>
          <w:szCs w:val="20"/>
        </w:rPr>
        <w:t>)</w:t>
      </w:r>
      <w:r w:rsidR="001A4E75" w:rsidRPr="00045CFD">
        <w:rPr>
          <w:rFonts w:ascii="ＭＳ Ｐ明朝" w:eastAsia="ＭＳ Ｐ明朝" w:hAnsi="ＭＳ Ｐ明朝" w:hint="eastAsia"/>
          <w:sz w:val="20"/>
          <w:szCs w:val="20"/>
        </w:rPr>
        <w:t>に収納したものをいうものであり、これを満たしている</w:t>
      </w:r>
      <w:r w:rsidR="00A57158" w:rsidRPr="00045CFD">
        <w:rPr>
          <w:rFonts w:ascii="ＭＳ Ｐ明朝" w:eastAsia="ＭＳ Ｐ明朝" w:hAnsi="ＭＳ Ｐ明朝" w:hint="eastAsia"/>
          <w:sz w:val="20"/>
          <w:szCs w:val="20"/>
        </w:rPr>
        <w:t>。</w:t>
      </w:r>
    </w:p>
    <w:p w14:paraId="4FF1F704" w14:textId="77777777" w:rsidR="00A57158" w:rsidRPr="00045CFD" w:rsidRDefault="00C14C82" w:rsidP="00A678B5">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hint="eastAsia"/>
          <w:sz w:val="20"/>
          <w:szCs w:val="20"/>
        </w:rPr>
        <w:t>イ　キュービクル式変電設備の外箱の材料は、鋼板又はこれと同等以上の防火性能を有するものとし、その板厚は</w:t>
      </w:r>
      <w:r w:rsidR="00A57158" w:rsidRPr="00045CFD">
        <w:rPr>
          <w:rFonts w:ascii="ＭＳ Ｐ明朝" w:eastAsia="ＭＳ Ｐ明朝" w:hAnsi="ＭＳ Ｐ明朝"/>
          <w:sz w:val="20"/>
          <w:szCs w:val="20"/>
        </w:rPr>
        <w:t xml:space="preserve">1.6 </w:t>
      </w:r>
      <w:r w:rsidR="00A57158" w:rsidRPr="00045CFD">
        <w:rPr>
          <w:rFonts w:ascii="ＭＳ Ｐ明朝" w:eastAsia="ＭＳ Ｐ明朝" w:hAnsi="ＭＳ Ｐ明朝" w:hint="eastAsia"/>
          <w:sz w:val="20"/>
          <w:szCs w:val="20"/>
        </w:rPr>
        <w:t>ミリメートル</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屋外用のものは、</w:t>
      </w:r>
      <w:r w:rsidR="00A57158" w:rsidRPr="00045CFD">
        <w:rPr>
          <w:rFonts w:ascii="ＭＳ Ｐ明朝" w:eastAsia="ＭＳ Ｐ明朝" w:hAnsi="ＭＳ Ｐ明朝"/>
          <w:sz w:val="20"/>
          <w:szCs w:val="20"/>
        </w:rPr>
        <w:t xml:space="preserve">2.3 </w:t>
      </w:r>
      <w:r w:rsidR="00A57158" w:rsidRPr="00045CFD">
        <w:rPr>
          <w:rFonts w:ascii="ＭＳ Ｐ明朝" w:eastAsia="ＭＳ Ｐ明朝" w:hAnsi="ＭＳ Ｐ明朝" w:hint="eastAsia"/>
          <w:sz w:val="20"/>
          <w:szCs w:val="20"/>
        </w:rPr>
        <w:t>ミリメートル</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以上とすること。ただし、コンクリート造又はこれと同等以上の防火性能を有する床に設けるものの床面部分については、この限りでない。</w:t>
      </w:r>
      <w:r w:rsidR="001A4E75" w:rsidRPr="00045CFD">
        <w:rPr>
          <w:rFonts w:ascii="ＭＳ Ｐ明朝" w:eastAsia="ＭＳ Ｐ明朝" w:hAnsi="ＭＳ Ｐ明朝" w:hint="eastAsia"/>
          <w:sz w:val="20"/>
          <w:szCs w:val="20"/>
        </w:rPr>
        <w:t>これを満たしている。</w:t>
      </w:r>
    </w:p>
    <w:p w14:paraId="109E23F5" w14:textId="77777777" w:rsidR="00A57158" w:rsidRPr="00045CFD" w:rsidRDefault="00C14C82" w:rsidP="00A678B5">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hint="eastAsia"/>
          <w:sz w:val="20"/>
          <w:szCs w:val="20"/>
        </w:rPr>
        <w:t>ウ　外箱の開口部</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換気口又は換気設備の部分を除く。</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には、甲種防火戸又は乙種防火戸を設けるものとし、網入りガラス入りの乙種防火</w:t>
      </w:r>
      <w:r w:rsidR="001A4E75" w:rsidRPr="00045CFD">
        <w:rPr>
          <w:rFonts w:ascii="ＭＳ Ｐ明朝" w:eastAsia="ＭＳ Ｐ明朝" w:hAnsi="ＭＳ Ｐ明朝" w:hint="eastAsia"/>
          <w:sz w:val="20"/>
          <w:szCs w:val="20"/>
        </w:rPr>
        <w:t>戸にあっては、当該網入りガラスを不燃材料で固定したものである</w:t>
      </w:r>
      <w:r w:rsidR="00A57158" w:rsidRPr="00045CFD">
        <w:rPr>
          <w:rFonts w:ascii="ＭＳ Ｐ明朝" w:eastAsia="ＭＳ Ｐ明朝" w:hAnsi="ＭＳ Ｐ明朝" w:hint="eastAsia"/>
          <w:sz w:val="20"/>
          <w:szCs w:val="20"/>
        </w:rPr>
        <w:t>。</w:t>
      </w:r>
    </w:p>
    <w:p w14:paraId="1DD616C4" w14:textId="77777777" w:rsidR="00A57158" w:rsidRPr="00045CFD" w:rsidRDefault="00C14C82" w:rsidP="00ED715E">
      <w:pPr>
        <w:snapToGrid w:val="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hint="eastAsia"/>
          <w:sz w:val="20"/>
          <w:szCs w:val="20"/>
        </w:rPr>
        <w:t>エ</w:t>
      </w:r>
      <w:r w:rsidR="001A4E75" w:rsidRPr="00045CFD">
        <w:rPr>
          <w:rFonts w:ascii="ＭＳ Ｐ明朝" w:eastAsia="ＭＳ Ｐ明朝" w:hAnsi="ＭＳ Ｐ明朝" w:hint="eastAsia"/>
          <w:sz w:val="20"/>
          <w:szCs w:val="20"/>
        </w:rPr>
        <w:t xml:space="preserve">　外箱は、床に容易に、かつ、堅固に固定できる構造のものである</w:t>
      </w:r>
      <w:r w:rsidR="00A57158" w:rsidRPr="00045CFD">
        <w:rPr>
          <w:rFonts w:ascii="ＭＳ Ｐ明朝" w:eastAsia="ＭＳ Ｐ明朝" w:hAnsi="ＭＳ Ｐ明朝" w:hint="eastAsia"/>
          <w:sz w:val="20"/>
          <w:szCs w:val="20"/>
        </w:rPr>
        <w:t>。</w:t>
      </w:r>
    </w:p>
    <w:p w14:paraId="39342FDA" w14:textId="77777777" w:rsidR="00A57158" w:rsidRPr="00045CFD" w:rsidRDefault="00C14C82" w:rsidP="00A678B5">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hint="eastAsia"/>
          <w:sz w:val="20"/>
          <w:szCs w:val="20"/>
        </w:rPr>
        <w:t>オ　電力需給用変成器、受電用遮断器、開閉器等の機器が外箱の底面から</w:t>
      </w:r>
      <w:r w:rsidR="00A57158" w:rsidRPr="00045CFD">
        <w:rPr>
          <w:rFonts w:ascii="ＭＳ Ｐ明朝" w:eastAsia="ＭＳ Ｐ明朝" w:hAnsi="ＭＳ Ｐ明朝"/>
          <w:sz w:val="20"/>
          <w:szCs w:val="20"/>
        </w:rPr>
        <w:t xml:space="preserve">10 </w:t>
      </w:r>
      <w:r w:rsidR="00A57158" w:rsidRPr="00045CFD">
        <w:rPr>
          <w:rFonts w:ascii="ＭＳ Ｐ明朝" w:eastAsia="ＭＳ Ｐ明朝" w:hAnsi="ＭＳ Ｐ明朝" w:hint="eastAsia"/>
          <w:sz w:val="20"/>
          <w:szCs w:val="20"/>
        </w:rPr>
        <w:t>センチメートル以上離して収納できるものとすること。ただし、これと同等以上の防水措置を講じたものにあっては、この限りでない。</w:t>
      </w:r>
      <w:r w:rsidR="001A4E75" w:rsidRPr="00045CFD">
        <w:rPr>
          <w:rFonts w:ascii="ＭＳ Ｐ明朝" w:eastAsia="ＭＳ Ｐ明朝" w:hAnsi="ＭＳ Ｐ明朝" w:hint="eastAsia"/>
          <w:sz w:val="20"/>
          <w:szCs w:val="20"/>
        </w:rPr>
        <w:t>これを満たしている。</w:t>
      </w:r>
    </w:p>
    <w:p w14:paraId="221C7F16" w14:textId="77777777" w:rsidR="00A57158" w:rsidRPr="00045CFD" w:rsidRDefault="00C14C82" w:rsidP="00A678B5">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hint="eastAsia"/>
          <w:sz w:val="20"/>
          <w:szCs w:val="20"/>
        </w:rPr>
        <w:t>カ　外箱には、次に掲げるもの</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屋外に設けるキュービクル式変電設備にあっては、雨水等の浸入防止措置が講じられているものに限る。</w:t>
      </w:r>
      <w:r w:rsidR="00A57158" w:rsidRPr="00045CFD">
        <w:rPr>
          <w:rFonts w:ascii="ＭＳ Ｐ明朝" w:eastAsia="ＭＳ Ｐ明朝" w:hAnsi="ＭＳ Ｐ明朝"/>
          <w:sz w:val="20"/>
          <w:szCs w:val="20"/>
        </w:rPr>
        <w:t>)</w:t>
      </w:r>
      <w:r w:rsidR="001A4E75" w:rsidRPr="00045CFD">
        <w:rPr>
          <w:rFonts w:ascii="ＭＳ Ｐ明朝" w:eastAsia="ＭＳ Ｐ明朝" w:hAnsi="ＭＳ Ｐ明朝" w:hint="eastAsia"/>
          <w:sz w:val="20"/>
          <w:szCs w:val="20"/>
        </w:rPr>
        <w:t>以外のものを外部に露出して設けてはいない</w:t>
      </w:r>
      <w:r w:rsidR="00A57158" w:rsidRPr="00045CFD">
        <w:rPr>
          <w:rFonts w:ascii="ＭＳ Ｐ明朝" w:eastAsia="ＭＳ Ｐ明朝" w:hAnsi="ＭＳ Ｐ明朝" w:hint="eastAsia"/>
          <w:sz w:val="20"/>
          <w:szCs w:val="20"/>
        </w:rPr>
        <w:t>。</w:t>
      </w:r>
    </w:p>
    <w:p w14:paraId="3A442E02" w14:textId="77777777" w:rsidR="00A57158" w:rsidRPr="00045CFD" w:rsidRDefault="00C14C82" w:rsidP="00A678B5">
      <w:pPr>
        <w:snapToGrid w:val="0"/>
        <w:ind w:firstLineChars="100" w:firstLine="2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ア</w:t>
      </w:r>
      <w:r w:rsidR="00A57158" w:rsidRPr="00045CFD">
        <w:rPr>
          <w:rFonts w:ascii="ＭＳ Ｐ明朝" w:eastAsia="ＭＳ Ｐ明朝" w:hAnsi="ＭＳ Ｐ明朝"/>
          <w:sz w:val="20"/>
          <w:szCs w:val="20"/>
        </w:rPr>
        <w:t xml:space="preserve">) </w:t>
      </w:r>
      <w:r w:rsidR="00A57158" w:rsidRPr="00045CFD">
        <w:rPr>
          <w:rFonts w:ascii="ＭＳ Ｐ明朝" w:eastAsia="ＭＳ Ｐ明朝" w:hAnsi="ＭＳ Ｐ明朝" w:hint="eastAsia"/>
          <w:sz w:val="20"/>
          <w:szCs w:val="20"/>
        </w:rPr>
        <w:t>各種表示灯</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カバーを難燃材料以上の防火性能を有する材料としたものに限る。</w:t>
      </w:r>
      <w:r w:rsidR="00A57158" w:rsidRPr="00045CFD">
        <w:rPr>
          <w:rFonts w:ascii="ＭＳ Ｐ明朝" w:eastAsia="ＭＳ Ｐ明朝" w:hAnsi="ＭＳ Ｐ明朝"/>
          <w:sz w:val="20"/>
          <w:szCs w:val="20"/>
        </w:rPr>
        <w:t>)</w:t>
      </w:r>
    </w:p>
    <w:p w14:paraId="64A5D359" w14:textId="77777777" w:rsidR="00A57158" w:rsidRPr="00045CFD" w:rsidRDefault="00C14C82" w:rsidP="00A678B5">
      <w:pPr>
        <w:snapToGrid w:val="0"/>
        <w:ind w:firstLineChars="100" w:firstLine="2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イ</w:t>
      </w:r>
      <w:r w:rsidR="00A57158" w:rsidRPr="00045CFD">
        <w:rPr>
          <w:rFonts w:ascii="ＭＳ Ｐ明朝" w:eastAsia="ＭＳ Ｐ明朝" w:hAnsi="ＭＳ Ｐ明朝"/>
          <w:sz w:val="20"/>
          <w:szCs w:val="20"/>
        </w:rPr>
        <w:t xml:space="preserve">) </w:t>
      </w:r>
      <w:r w:rsidR="00A57158" w:rsidRPr="00045CFD">
        <w:rPr>
          <w:rFonts w:ascii="ＭＳ Ｐ明朝" w:eastAsia="ＭＳ Ｐ明朝" w:hAnsi="ＭＳ Ｐ明朝" w:hint="eastAsia"/>
          <w:sz w:val="20"/>
          <w:szCs w:val="20"/>
        </w:rPr>
        <w:t>金属製のカバーを取り付けた配線用遮断器</w:t>
      </w:r>
    </w:p>
    <w:p w14:paraId="48A9E841" w14:textId="77777777" w:rsidR="00A57158" w:rsidRPr="00045CFD" w:rsidRDefault="00C14C82" w:rsidP="00A678B5">
      <w:pPr>
        <w:snapToGrid w:val="0"/>
        <w:ind w:firstLineChars="100" w:firstLine="2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ウ</w:t>
      </w:r>
      <w:r w:rsidR="00A57158" w:rsidRPr="00045CFD">
        <w:rPr>
          <w:rFonts w:ascii="ＭＳ Ｐ明朝" w:eastAsia="ＭＳ Ｐ明朝" w:hAnsi="ＭＳ Ｐ明朝"/>
          <w:sz w:val="20"/>
          <w:szCs w:val="20"/>
        </w:rPr>
        <w:t xml:space="preserve">) </w:t>
      </w:r>
      <w:r w:rsidR="00A57158" w:rsidRPr="00045CFD">
        <w:rPr>
          <w:rFonts w:ascii="ＭＳ Ｐ明朝" w:eastAsia="ＭＳ Ｐ明朝" w:hAnsi="ＭＳ Ｐ明朝" w:hint="eastAsia"/>
          <w:sz w:val="20"/>
          <w:szCs w:val="20"/>
        </w:rPr>
        <w:t xml:space="preserve">ヒューズ等に保護された電圧計　</w:t>
      </w:r>
    </w:p>
    <w:p w14:paraId="393FE72C" w14:textId="77777777" w:rsidR="00A57158" w:rsidRPr="00045CFD" w:rsidRDefault="00C14C82" w:rsidP="00A678B5">
      <w:pPr>
        <w:snapToGrid w:val="0"/>
        <w:ind w:firstLineChars="100" w:firstLine="2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エ</w:t>
      </w:r>
      <w:r w:rsidR="00A57158" w:rsidRPr="00045CFD">
        <w:rPr>
          <w:rFonts w:ascii="ＭＳ Ｐ明朝" w:eastAsia="ＭＳ Ｐ明朝" w:hAnsi="ＭＳ Ｐ明朝"/>
          <w:sz w:val="20"/>
          <w:szCs w:val="20"/>
        </w:rPr>
        <w:t xml:space="preserve">) </w:t>
      </w:r>
      <w:r w:rsidR="00A57158" w:rsidRPr="00045CFD">
        <w:rPr>
          <w:rFonts w:ascii="ＭＳ Ｐ明朝" w:eastAsia="ＭＳ Ｐ明朝" w:hAnsi="ＭＳ Ｐ明朝" w:hint="eastAsia"/>
          <w:sz w:val="20"/>
          <w:szCs w:val="20"/>
        </w:rPr>
        <w:t>計器用変成器を介した電流計</w:t>
      </w:r>
    </w:p>
    <w:p w14:paraId="6394497D" w14:textId="77777777" w:rsidR="00A57158" w:rsidRPr="00045CFD" w:rsidRDefault="00C14C82" w:rsidP="00A678B5">
      <w:pPr>
        <w:snapToGrid w:val="0"/>
        <w:ind w:leftChars="100" w:left="61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オ</w:t>
      </w:r>
      <w:r w:rsidR="00A57158" w:rsidRPr="00045CFD">
        <w:rPr>
          <w:rFonts w:ascii="ＭＳ Ｐ明朝" w:eastAsia="ＭＳ Ｐ明朝" w:hAnsi="ＭＳ Ｐ明朝"/>
          <w:sz w:val="20"/>
          <w:szCs w:val="20"/>
        </w:rPr>
        <w:t xml:space="preserve">) </w:t>
      </w:r>
      <w:r w:rsidR="00A57158" w:rsidRPr="00045CFD">
        <w:rPr>
          <w:rFonts w:ascii="ＭＳ Ｐ明朝" w:eastAsia="ＭＳ Ｐ明朝" w:hAnsi="ＭＳ Ｐ明朝" w:hint="eastAsia"/>
          <w:sz w:val="20"/>
          <w:szCs w:val="20"/>
        </w:rPr>
        <w:t>切替スイッチ等のスイッチ類</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難燃材料以上の防火性能を有する材料によるものに限る。</w:t>
      </w:r>
      <w:r w:rsidR="00A57158" w:rsidRPr="00045CFD">
        <w:rPr>
          <w:rFonts w:ascii="ＭＳ Ｐ明朝" w:eastAsia="ＭＳ Ｐ明朝" w:hAnsi="ＭＳ Ｐ明朝"/>
          <w:sz w:val="20"/>
          <w:szCs w:val="20"/>
        </w:rPr>
        <w:t>)</w:t>
      </w:r>
    </w:p>
    <w:p w14:paraId="4AD43DB1" w14:textId="77777777" w:rsidR="00A57158" w:rsidRPr="00045CFD" w:rsidRDefault="00C14C82" w:rsidP="00A678B5">
      <w:pPr>
        <w:snapToGrid w:val="0"/>
        <w:ind w:firstLineChars="100" w:firstLine="2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カ</w:t>
      </w:r>
      <w:r w:rsidR="00A57158" w:rsidRPr="00045CFD">
        <w:rPr>
          <w:rFonts w:ascii="ＭＳ Ｐ明朝" w:eastAsia="ＭＳ Ｐ明朝" w:hAnsi="ＭＳ Ｐ明朝"/>
          <w:sz w:val="20"/>
          <w:szCs w:val="20"/>
        </w:rPr>
        <w:t xml:space="preserve">) </w:t>
      </w:r>
      <w:r w:rsidR="00A57158" w:rsidRPr="00045CFD">
        <w:rPr>
          <w:rFonts w:ascii="ＭＳ Ｐ明朝" w:eastAsia="ＭＳ Ｐ明朝" w:hAnsi="ＭＳ Ｐ明朝" w:hint="eastAsia"/>
          <w:sz w:val="20"/>
          <w:szCs w:val="20"/>
        </w:rPr>
        <w:t>配線の引込み口及び引出し口</w:t>
      </w:r>
    </w:p>
    <w:p w14:paraId="4B4F7DC0" w14:textId="77777777" w:rsidR="00A57158" w:rsidRPr="00045CFD" w:rsidRDefault="00C14C82" w:rsidP="00A678B5">
      <w:pPr>
        <w:snapToGrid w:val="0"/>
        <w:ind w:firstLineChars="100" w:firstLine="2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キ</w:t>
      </w:r>
      <w:r w:rsidR="00A57158" w:rsidRPr="00045CFD">
        <w:rPr>
          <w:rFonts w:ascii="ＭＳ Ｐ明朝" w:eastAsia="ＭＳ Ｐ明朝" w:hAnsi="ＭＳ Ｐ明朝"/>
          <w:sz w:val="20"/>
          <w:szCs w:val="20"/>
        </w:rPr>
        <w:t xml:space="preserve">) </w:t>
      </w:r>
      <w:r w:rsidR="00A57158" w:rsidRPr="00045CFD">
        <w:rPr>
          <w:rFonts w:ascii="ＭＳ Ｐ明朝" w:eastAsia="ＭＳ Ｐ明朝" w:hAnsi="ＭＳ Ｐ明朝" w:hint="eastAsia"/>
          <w:sz w:val="20"/>
          <w:szCs w:val="20"/>
        </w:rPr>
        <w:t>ケに規定する換気口及び換気装置</w:t>
      </w:r>
    </w:p>
    <w:p w14:paraId="43980F68" w14:textId="77777777" w:rsidR="00A57158" w:rsidRPr="00045CFD" w:rsidRDefault="00C14C82" w:rsidP="00A678B5">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hint="eastAsia"/>
          <w:sz w:val="20"/>
          <w:szCs w:val="20"/>
        </w:rPr>
        <w:t>キ　電力需給用変成器、受電</w:t>
      </w:r>
      <w:r w:rsidR="001A4E75" w:rsidRPr="00045CFD">
        <w:rPr>
          <w:rFonts w:ascii="ＭＳ Ｐ明朝" w:eastAsia="ＭＳ Ｐ明朝" w:hAnsi="ＭＳ Ｐ明朝" w:hint="eastAsia"/>
          <w:sz w:val="20"/>
          <w:szCs w:val="20"/>
        </w:rPr>
        <w:t>用遮断器、変圧器等の機器は、外箱又は配電盤等に堅固に固定している</w:t>
      </w:r>
      <w:r w:rsidR="00A57158" w:rsidRPr="00045CFD">
        <w:rPr>
          <w:rFonts w:ascii="ＭＳ Ｐ明朝" w:eastAsia="ＭＳ Ｐ明朝" w:hAnsi="ＭＳ Ｐ明朝" w:hint="eastAsia"/>
          <w:sz w:val="20"/>
          <w:szCs w:val="20"/>
        </w:rPr>
        <w:t>。</w:t>
      </w:r>
    </w:p>
    <w:p w14:paraId="3B93EEC2" w14:textId="77777777" w:rsidR="00A57158" w:rsidRPr="00045CFD" w:rsidRDefault="00C14C82" w:rsidP="00A678B5">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hint="eastAsia"/>
          <w:sz w:val="20"/>
          <w:szCs w:val="20"/>
        </w:rPr>
        <w:t>ク　配線をキュービクルから引き出すための電線引出し口</w:t>
      </w:r>
      <w:r w:rsidR="001A4E75" w:rsidRPr="00045CFD">
        <w:rPr>
          <w:rFonts w:ascii="ＭＳ Ｐ明朝" w:eastAsia="ＭＳ Ｐ明朝" w:hAnsi="ＭＳ Ｐ明朝" w:hint="eastAsia"/>
          <w:sz w:val="20"/>
          <w:szCs w:val="20"/>
        </w:rPr>
        <w:t>は、金属管又は金属製可とう電線管を容易に接続できるものである</w:t>
      </w:r>
      <w:r w:rsidR="00A57158" w:rsidRPr="00045CFD">
        <w:rPr>
          <w:rFonts w:ascii="ＭＳ Ｐ明朝" w:eastAsia="ＭＳ Ｐ明朝" w:hAnsi="ＭＳ Ｐ明朝" w:hint="eastAsia"/>
          <w:sz w:val="20"/>
          <w:szCs w:val="20"/>
        </w:rPr>
        <w:t>。</w:t>
      </w:r>
    </w:p>
    <w:p w14:paraId="353B6A7C" w14:textId="77777777" w:rsidR="00A57158" w:rsidRPr="00045CFD" w:rsidRDefault="00C14C82" w:rsidP="00ED715E">
      <w:pPr>
        <w:snapToGrid w:val="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hint="eastAsia"/>
          <w:sz w:val="20"/>
          <w:szCs w:val="20"/>
        </w:rPr>
        <w:t>ケ　キュービクルには、次に掲げる条件に適合する換気装置を設けること。</w:t>
      </w:r>
    </w:p>
    <w:p w14:paraId="4370E100" w14:textId="77777777" w:rsidR="00A57158" w:rsidRPr="00045CFD" w:rsidRDefault="00C14C82" w:rsidP="00ED715E">
      <w:pPr>
        <w:snapToGrid w:val="0"/>
        <w:ind w:leftChars="100" w:left="21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ア</w:t>
      </w:r>
      <w:r w:rsidR="00A57158" w:rsidRPr="00045CFD">
        <w:rPr>
          <w:rFonts w:ascii="ＭＳ Ｐ明朝" w:eastAsia="ＭＳ Ｐ明朝" w:hAnsi="ＭＳ Ｐ明朝"/>
          <w:sz w:val="20"/>
          <w:szCs w:val="20"/>
        </w:rPr>
        <w:t xml:space="preserve">) </w:t>
      </w:r>
      <w:r w:rsidR="00A57158" w:rsidRPr="00045CFD">
        <w:rPr>
          <w:rFonts w:ascii="ＭＳ Ｐ明朝" w:eastAsia="ＭＳ Ｐ明朝" w:hAnsi="ＭＳ Ｐ明朝" w:hint="eastAsia"/>
          <w:sz w:val="20"/>
          <w:szCs w:val="20"/>
        </w:rPr>
        <w:t>換気装置は、外箱の内部</w:t>
      </w:r>
      <w:r w:rsidR="001A4E75" w:rsidRPr="00045CFD">
        <w:rPr>
          <w:rFonts w:ascii="ＭＳ Ｐ明朝" w:eastAsia="ＭＳ Ｐ明朝" w:hAnsi="ＭＳ Ｐ明朝" w:hint="eastAsia"/>
          <w:sz w:val="20"/>
          <w:szCs w:val="20"/>
        </w:rPr>
        <w:t>が著しく高温にならないよう空気の流通が十分に行えるものである</w:t>
      </w:r>
      <w:r w:rsidR="00A57158" w:rsidRPr="00045CFD">
        <w:rPr>
          <w:rFonts w:ascii="ＭＳ Ｐ明朝" w:eastAsia="ＭＳ Ｐ明朝" w:hAnsi="ＭＳ Ｐ明朝" w:hint="eastAsia"/>
          <w:sz w:val="20"/>
          <w:szCs w:val="20"/>
        </w:rPr>
        <w:t>。</w:t>
      </w:r>
    </w:p>
    <w:p w14:paraId="5C74A18D" w14:textId="77777777" w:rsidR="00A57158" w:rsidRPr="00045CFD" w:rsidRDefault="00C14C82" w:rsidP="00A678B5">
      <w:pPr>
        <w:snapToGrid w:val="0"/>
        <w:ind w:leftChars="100" w:left="810" w:hangingChars="300" w:hanging="6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イ</w:t>
      </w:r>
      <w:r w:rsidR="00A57158" w:rsidRPr="00045CFD">
        <w:rPr>
          <w:rFonts w:ascii="ＭＳ Ｐ明朝" w:eastAsia="ＭＳ Ｐ明朝" w:hAnsi="ＭＳ Ｐ明朝"/>
          <w:sz w:val="20"/>
          <w:szCs w:val="20"/>
        </w:rPr>
        <w:t xml:space="preserve">) </w:t>
      </w:r>
      <w:r w:rsidR="00A57158" w:rsidRPr="00045CFD">
        <w:rPr>
          <w:rFonts w:ascii="ＭＳ Ｐ明朝" w:eastAsia="ＭＳ Ｐ明朝" w:hAnsi="ＭＳ Ｐ明朝" w:hint="eastAsia"/>
          <w:sz w:val="20"/>
          <w:szCs w:val="20"/>
        </w:rPr>
        <w:t>自然換気口の開口部の面積の合計は、外箱の</w:t>
      </w:r>
      <w:r w:rsidR="00A57158" w:rsidRPr="00045CFD">
        <w:rPr>
          <w:rFonts w:ascii="ＭＳ Ｐ明朝" w:eastAsia="ＭＳ Ｐ明朝" w:hAnsi="ＭＳ Ｐ明朝"/>
          <w:sz w:val="20"/>
          <w:szCs w:val="20"/>
        </w:rPr>
        <w:t xml:space="preserve">1 </w:t>
      </w:r>
      <w:r w:rsidR="00A57158" w:rsidRPr="00045CFD">
        <w:rPr>
          <w:rFonts w:ascii="ＭＳ Ｐ明朝" w:eastAsia="ＭＳ Ｐ明朝" w:hAnsi="ＭＳ Ｐ明朝" w:hint="eastAsia"/>
          <w:sz w:val="20"/>
          <w:szCs w:val="20"/>
        </w:rPr>
        <w:t>の面について、当該面の面積の</w:t>
      </w:r>
      <w:r w:rsidR="00A57158" w:rsidRPr="00045CFD">
        <w:rPr>
          <w:rFonts w:ascii="ＭＳ Ｐ明朝" w:eastAsia="ＭＳ Ｐ明朝" w:hAnsi="ＭＳ Ｐ明朝"/>
          <w:sz w:val="20"/>
          <w:szCs w:val="20"/>
        </w:rPr>
        <w:t xml:space="preserve">3 </w:t>
      </w:r>
      <w:r w:rsidR="00A57158" w:rsidRPr="00045CFD">
        <w:rPr>
          <w:rFonts w:ascii="ＭＳ Ｐ明朝" w:eastAsia="ＭＳ Ｐ明朝" w:hAnsi="ＭＳ Ｐ明朝" w:hint="eastAsia"/>
          <w:sz w:val="20"/>
          <w:szCs w:val="20"/>
        </w:rPr>
        <w:t>分の</w:t>
      </w:r>
      <w:r w:rsidR="00A57158" w:rsidRPr="00045CFD">
        <w:rPr>
          <w:rFonts w:ascii="ＭＳ Ｐ明朝" w:eastAsia="ＭＳ Ｐ明朝" w:hAnsi="ＭＳ Ｐ明朝"/>
          <w:sz w:val="20"/>
          <w:szCs w:val="20"/>
        </w:rPr>
        <w:t xml:space="preserve">1 </w:t>
      </w:r>
      <w:r w:rsidR="001A4E75" w:rsidRPr="00045CFD">
        <w:rPr>
          <w:rFonts w:ascii="ＭＳ Ｐ明朝" w:eastAsia="ＭＳ Ｐ明朝" w:hAnsi="ＭＳ Ｐ明朝" w:hint="eastAsia"/>
          <w:sz w:val="20"/>
          <w:szCs w:val="20"/>
        </w:rPr>
        <w:t>以下である</w:t>
      </w:r>
      <w:r w:rsidR="00A57158" w:rsidRPr="00045CFD">
        <w:rPr>
          <w:rFonts w:ascii="ＭＳ Ｐ明朝" w:eastAsia="ＭＳ Ｐ明朝" w:hAnsi="ＭＳ Ｐ明朝" w:hint="eastAsia"/>
          <w:sz w:val="20"/>
          <w:szCs w:val="20"/>
        </w:rPr>
        <w:t>。</w:t>
      </w:r>
    </w:p>
    <w:p w14:paraId="0166954A" w14:textId="77777777" w:rsidR="00A57158" w:rsidRPr="00045CFD" w:rsidRDefault="00C14C82" w:rsidP="00A678B5">
      <w:pPr>
        <w:snapToGrid w:val="0"/>
        <w:ind w:leftChars="100" w:left="710" w:hangingChars="250" w:hanging="5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hint="eastAsia"/>
          <w:sz w:val="20"/>
          <w:szCs w:val="20"/>
        </w:rPr>
        <w:t>ウ</w:t>
      </w:r>
      <w:r w:rsidR="00A57158" w:rsidRPr="00045CFD">
        <w:rPr>
          <w:rFonts w:ascii="ＭＳ Ｐ明朝" w:eastAsia="ＭＳ Ｐ明朝" w:hAnsi="ＭＳ Ｐ明朝"/>
          <w:sz w:val="20"/>
          <w:szCs w:val="20"/>
        </w:rPr>
        <w:t xml:space="preserve">) </w:t>
      </w:r>
      <w:r w:rsidR="00A57158" w:rsidRPr="00045CFD">
        <w:rPr>
          <w:rFonts w:ascii="ＭＳ Ｐ明朝" w:eastAsia="ＭＳ Ｐ明朝" w:hAnsi="ＭＳ Ｐ明朝" w:hint="eastAsia"/>
          <w:sz w:val="20"/>
          <w:szCs w:val="20"/>
        </w:rPr>
        <w:t>自然換気口によっては十分な</w:t>
      </w:r>
      <w:r w:rsidR="001A4E75" w:rsidRPr="00045CFD">
        <w:rPr>
          <w:rFonts w:ascii="ＭＳ Ｐ明朝" w:eastAsia="ＭＳ Ｐ明朝" w:hAnsi="ＭＳ Ｐ明朝" w:hint="eastAsia"/>
          <w:sz w:val="20"/>
          <w:szCs w:val="20"/>
        </w:rPr>
        <w:t>換気が行えないものにあっては、機械式換気設備が設けられている</w:t>
      </w:r>
      <w:r w:rsidR="00A57158" w:rsidRPr="00045CFD">
        <w:rPr>
          <w:rFonts w:ascii="ＭＳ Ｐ明朝" w:eastAsia="ＭＳ Ｐ明朝" w:hAnsi="ＭＳ Ｐ明朝" w:hint="eastAsia"/>
          <w:sz w:val="20"/>
          <w:szCs w:val="20"/>
        </w:rPr>
        <w:t>。</w:t>
      </w:r>
    </w:p>
    <w:p w14:paraId="5779DD0C" w14:textId="77777777" w:rsidR="00A57158" w:rsidRPr="00045CFD" w:rsidRDefault="00C14C82" w:rsidP="00A678B5">
      <w:pPr>
        <w:snapToGrid w:val="0"/>
        <w:ind w:leftChars="100" w:left="810" w:hangingChars="300" w:hanging="6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sz w:val="20"/>
          <w:szCs w:val="20"/>
        </w:rPr>
        <w:t>(</w:t>
      </w:r>
      <w:r w:rsidR="00A57158" w:rsidRPr="00045CFD">
        <w:rPr>
          <w:rFonts w:ascii="ＭＳ Ｐ明朝" w:eastAsia="ＭＳ Ｐ明朝" w:hAnsi="ＭＳ Ｐ明朝" w:hint="eastAsia"/>
          <w:sz w:val="20"/>
          <w:szCs w:val="20"/>
        </w:rPr>
        <w:t>エ</w:t>
      </w:r>
      <w:r w:rsidR="00A57158" w:rsidRPr="00045CFD">
        <w:rPr>
          <w:rFonts w:ascii="ＭＳ Ｐ明朝" w:eastAsia="ＭＳ Ｐ明朝" w:hAnsi="ＭＳ Ｐ明朝"/>
          <w:sz w:val="20"/>
          <w:szCs w:val="20"/>
        </w:rPr>
        <w:t xml:space="preserve">) </w:t>
      </w:r>
      <w:r w:rsidR="00A57158" w:rsidRPr="00045CFD">
        <w:rPr>
          <w:rFonts w:ascii="ＭＳ Ｐ明朝" w:eastAsia="ＭＳ Ｐ明朝" w:hAnsi="ＭＳ Ｐ明朝" w:hint="eastAsia"/>
          <w:sz w:val="20"/>
          <w:szCs w:val="20"/>
        </w:rPr>
        <w:t>換気口には、金網、金</w:t>
      </w:r>
      <w:r w:rsidR="001A4E75" w:rsidRPr="00045CFD">
        <w:rPr>
          <w:rFonts w:ascii="ＭＳ Ｐ明朝" w:eastAsia="ＭＳ Ｐ明朝" w:hAnsi="ＭＳ Ｐ明朝" w:hint="eastAsia"/>
          <w:sz w:val="20"/>
          <w:szCs w:val="20"/>
        </w:rPr>
        <w:t>属製がらり、防火ダンパーを設ける等の防火措置が講じられている</w:t>
      </w:r>
      <w:r w:rsidR="00A57158" w:rsidRPr="00045CFD">
        <w:rPr>
          <w:rFonts w:ascii="ＭＳ Ｐ明朝" w:eastAsia="ＭＳ Ｐ明朝" w:hAnsi="ＭＳ Ｐ明朝" w:hint="eastAsia"/>
          <w:sz w:val="20"/>
          <w:szCs w:val="20"/>
        </w:rPr>
        <w:t>。</w:t>
      </w:r>
    </w:p>
    <w:p w14:paraId="7921F2CB" w14:textId="77777777" w:rsidR="00A57158" w:rsidRPr="00045CFD" w:rsidRDefault="00C14C82" w:rsidP="00A678B5">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w:t>
      </w:r>
      <w:r w:rsidR="00A57158" w:rsidRPr="00045CFD">
        <w:rPr>
          <w:rFonts w:ascii="ＭＳ Ｐ明朝" w:eastAsia="ＭＳ Ｐ明朝" w:hAnsi="ＭＳ Ｐ明朝" w:hint="eastAsia"/>
          <w:sz w:val="20"/>
          <w:szCs w:val="20"/>
        </w:rPr>
        <w:t>コ　外箱には、直径</w:t>
      </w:r>
      <w:r w:rsidR="00A57158" w:rsidRPr="00045CFD">
        <w:rPr>
          <w:rFonts w:ascii="ＭＳ Ｐ明朝" w:eastAsia="ＭＳ Ｐ明朝" w:hAnsi="ＭＳ Ｐ明朝"/>
          <w:sz w:val="20"/>
          <w:szCs w:val="20"/>
        </w:rPr>
        <w:t xml:space="preserve">10 </w:t>
      </w:r>
      <w:r w:rsidR="00A57158" w:rsidRPr="00045CFD">
        <w:rPr>
          <w:rFonts w:ascii="ＭＳ Ｐ明朝" w:eastAsia="ＭＳ Ｐ明朝" w:hAnsi="ＭＳ Ｐ明朝" w:hint="eastAsia"/>
          <w:sz w:val="20"/>
          <w:szCs w:val="20"/>
        </w:rPr>
        <w:t>ミリメートルの丸棒が入るような穴又はすき間がないこと。また、配線の引込み口及び引出し口、換気口等も同様とする。</w:t>
      </w:r>
      <w:r w:rsidR="001A4E75" w:rsidRPr="00045CFD">
        <w:rPr>
          <w:rFonts w:ascii="ＭＳ Ｐ明朝" w:eastAsia="ＭＳ Ｐ明朝" w:hAnsi="ＭＳ Ｐ明朝" w:hint="eastAsia"/>
          <w:sz w:val="20"/>
          <w:szCs w:val="20"/>
        </w:rPr>
        <w:t>これを満たしている。</w:t>
      </w:r>
    </w:p>
    <w:p w14:paraId="266C4E75" w14:textId="77777777" w:rsidR="00331FA3" w:rsidRPr="00045CFD" w:rsidRDefault="00331FA3" w:rsidP="00A678B5">
      <w:pPr>
        <w:snapToGrid w:val="0"/>
        <w:ind w:left="400" w:hangingChars="200" w:hanging="400"/>
        <w:rPr>
          <w:rFonts w:ascii="ＭＳ Ｐ明朝" w:eastAsia="ＭＳ Ｐ明朝" w:hAnsi="ＭＳ Ｐ明朝"/>
          <w:sz w:val="20"/>
          <w:szCs w:val="20"/>
        </w:rPr>
      </w:pPr>
    </w:p>
    <w:p w14:paraId="240AA9F5" w14:textId="77777777" w:rsidR="00331FA3" w:rsidRPr="00045CFD" w:rsidRDefault="00331FA3" w:rsidP="00A678B5">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現場名称：</w:t>
      </w:r>
      <w:r w:rsidR="0099232A" w:rsidRPr="00045CFD">
        <w:rPr>
          <w:rFonts w:ascii="ＭＳ Ｐ明朝" w:eastAsia="ＭＳ Ｐ明朝" w:hAnsi="ＭＳ Ｐ明朝"/>
          <w:sz w:val="20"/>
          <w:szCs w:val="20"/>
        </w:rPr>
        <w:t xml:space="preserve"> </w:t>
      </w:r>
    </w:p>
    <w:p w14:paraId="4826F279" w14:textId="77777777" w:rsidR="0099232A" w:rsidRPr="00045CFD" w:rsidRDefault="00331FA3" w:rsidP="00331FA3">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設置場所：</w:t>
      </w:r>
    </w:p>
    <w:p w14:paraId="1930D6F7" w14:textId="77777777" w:rsidR="00331FA3" w:rsidRPr="00045CFD" w:rsidRDefault="0099232A" w:rsidP="00331FA3">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sz w:val="20"/>
          <w:szCs w:val="20"/>
        </w:rPr>
        <w:t xml:space="preserve"> </w:t>
      </w:r>
    </w:p>
    <w:p w14:paraId="01B36E64" w14:textId="77777777" w:rsidR="00331FA3" w:rsidRPr="00045CFD" w:rsidRDefault="00331FA3" w:rsidP="00331FA3">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 xml:space="preserve">　　　　　　　　　　　　　　　【製造元】</w:t>
      </w:r>
    </w:p>
    <w:p w14:paraId="5B9EAFB1" w14:textId="77777777" w:rsidR="00331FA3" w:rsidRPr="00045CFD" w:rsidRDefault="00331FA3" w:rsidP="00331FA3">
      <w:pPr>
        <w:snapToGrid w:val="0"/>
        <w:ind w:left="400" w:hangingChars="200" w:hanging="400"/>
        <w:rPr>
          <w:rFonts w:ascii="ＭＳ Ｐ明朝" w:eastAsia="ＭＳ Ｐ明朝" w:hAnsi="ＭＳ Ｐ明朝"/>
          <w:sz w:val="20"/>
          <w:szCs w:val="20"/>
        </w:rPr>
      </w:pPr>
    </w:p>
    <w:p w14:paraId="71C71070" w14:textId="77777777" w:rsidR="00331FA3" w:rsidRPr="00045CFD" w:rsidRDefault="00331FA3" w:rsidP="00331FA3">
      <w:pPr>
        <w:snapToGrid w:val="0"/>
        <w:ind w:leftChars="200" w:left="420" w:firstLineChars="1300" w:firstLine="2600"/>
        <w:rPr>
          <w:rFonts w:ascii="ＭＳ Ｐ明朝" w:eastAsia="ＭＳ Ｐ明朝" w:hAnsi="ＭＳ Ｐ明朝"/>
          <w:sz w:val="20"/>
          <w:szCs w:val="20"/>
        </w:rPr>
      </w:pPr>
      <w:r w:rsidRPr="00045CFD">
        <w:rPr>
          <w:rFonts w:ascii="ＭＳ Ｐ明朝" w:eastAsia="ＭＳ Ｐ明朝" w:hAnsi="ＭＳ Ｐ明朝" w:hint="eastAsia"/>
          <w:sz w:val="20"/>
          <w:szCs w:val="20"/>
        </w:rPr>
        <w:t>住所</w:t>
      </w:r>
    </w:p>
    <w:p w14:paraId="7CCE822F" w14:textId="77777777" w:rsidR="00331FA3" w:rsidRPr="00045CFD" w:rsidRDefault="00331FA3" w:rsidP="00331FA3">
      <w:pPr>
        <w:snapToGrid w:val="0"/>
        <w:ind w:leftChars="200" w:left="420" w:firstLineChars="1300" w:firstLine="2600"/>
        <w:rPr>
          <w:rFonts w:ascii="ＭＳ Ｐ明朝" w:eastAsia="ＭＳ Ｐ明朝" w:hAnsi="ＭＳ Ｐ明朝"/>
          <w:sz w:val="20"/>
          <w:szCs w:val="20"/>
        </w:rPr>
      </w:pPr>
    </w:p>
    <w:p w14:paraId="19653BB0" w14:textId="77777777" w:rsidR="00331FA3" w:rsidRPr="00045CFD" w:rsidRDefault="00331FA3" w:rsidP="00331FA3">
      <w:pPr>
        <w:snapToGrid w:val="0"/>
        <w:ind w:leftChars="200" w:left="420" w:firstLineChars="1300" w:firstLine="2600"/>
        <w:rPr>
          <w:rFonts w:ascii="ＭＳ Ｐ明朝" w:eastAsia="ＭＳ Ｐ明朝" w:hAnsi="ＭＳ Ｐ明朝"/>
          <w:sz w:val="20"/>
          <w:szCs w:val="20"/>
        </w:rPr>
      </w:pPr>
    </w:p>
    <w:p w14:paraId="5BAF9718" w14:textId="77777777" w:rsidR="00331FA3" w:rsidRPr="00045CFD" w:rsidRDefault="00331FA3" w:rsidP="00331FA3">
      <w:pPr>
        <w:snapToGrid w:val="0"/>
        <w:ind w:leftChars="200" w:left="420" w:firstLineChars="1300" w:firstLine="2600"/>
        <w:rPr>
          <w:rFonts w:ascii="ＭＳ Ｐ明朝" w:eastAsia="ＭＳ Ｐ明朝" w:hAnsi="ＭＳ Ｐ明朝"/>
          <w:sz w:val="20"/>
          <w:szCs w:val="20"/>
        </w:rPr>
      </w:pPr>
    </w:p>
    <w:p w14:paraId="7A444A7C" w14:textId="77777777" w:rsidR="00331FA3" w:rsidRPr="00045CFD" w:rsidRDefault="00331FA3" w:rsidP="00331FA3">
      <w:pPr>
        <w:snapToGrid w:val="0"/>
        <w:ind w:leftChars="200" w:left="420" w:firstLineChars="1300" w:firstLine="2600"/>
        <w:rPr>
          <w:rFonts w:ascii="ＭＳ Ｐ明朝" w:eastAsia="ＭＳ Ｐ明朝" w:hAnsi="ＭＳ Ｐ明朝"/>
          <w:sz w:val="20"/>
          <w:szCs w:val="20"/>
          <w:u w:val="single"/>
        </w:rPr>
      </w:pPr>
      <w:r w:rsidRPr="00045CFD">
        <w:rPr>
          <w:rFonts w:ascii="ＭＳ Ｐ明朝" w:eastAsia="ＭＳ Ｐ明朝" w:hAnsi="ＭＳ Ｐ明朝" w:hint="eastAsia"/>
          <w:sz w:val="20"/>
          <w:szCs w:val="20"/>
          <w:u w:val="single"/>
        </w:rPr>
        <w:t>会社名　　　　　　　　　　　　　　　　　　　　　　㊞</w:t>
      </w:r>
    </w:p>
    <w:p w14:paraId="28EA5DED" w14:textId="77777777" w:rsidR="00D949F5" w:rsidRPr="00045CFD" w:rsidRDefault="00D949F5" w:rsidP="00331FA3">
      <w:pPr>
        <w:snapToGrid w:val="0"/>
        <w:spacing w:line="180" w:lineRule="auto"/>
        <w:rPr>
          <w:rFonts w:ascii="ＭＳ Ｐ明朝" w:eastAsia="ＭＳ Ｐ明朝" w:hAnsi="ＭＳ Ｐ明朝"/>
          <w:sz w:val="20"/>
          <w:szCs w:val="20"/>
        </w:rPr>
      </w:pPr>
      <w:r w:rsidRPr="00045CFD">
        <w:rPr>
          <w:rFonts w:ascii="ＭＳ Ｐ明朝" w:eastAsia="ＭＳ Ｐ明朝" w:hAnsi="ＭＳ Ｐ明朝" w:hint="eastAsia"/>
          <w:sz w:val="20"/>
          <w:szCs w:val="20"/>
        </w:rPr>
        <w:t xml:space="preserve">　　　　　　　　　　　　　　</w:t>
      </w:r>
    </w:p>
    <w:p w14:paraId="42220FB6" w14:textId="77777777" w:rsidR="00D949F5" w:rsidRPr="00045CFD" w:rsidRDefault="00D949F5" w:rsidP="00ED715E">
      <w:pPr>
        <w:snapToGrid w:val="0"/>
        <w:spacing w:line="180" w:lineRule="auto"/>
        <w:rPr>
          <w:rFonts w:ascii="ＭＳ Ｐ明朝" w:eastAsia="ＭＳ Ｐ明朝" w:hAnsi="ＭＳ Ｐ明朝"/>
          <w:sz w:val="20"/>
          <w:szCs w:val="20"/>
        </w:rPr>
      </w:pPr>
    </w:p>
    <w:p w14:paraId="2FC17EF4" w14:textId="77777777" w:rsidR="00C14C82" w:rsidRDefault="00D949F5" w:rsidP="00ED715E">
      <w:pPr>
        <w:snapToGrid w:val="0"/>
        <w:spacing w:line="180" w:lineRule="auto"/>
        <w:rPr>
          <w:rFonts w:ascii="ＭＳ Ｐ明朝" w:eastAsia="ＭＳ Ｐ明朝" w:hAnsi="ＭＳ Ｐ明朝"/>
          <w:sz w:val="20"/>
          <w:szCs w:val="20"/>
        </w:rPr>
      </w:pPr>
      <w:r w:rsidRPr="00045CFD">
        <w:rPr>
          <w:rFonts w:ascii="ＭＳ Ｐ明朝" w:eastAsia="ＭＳ Ｐ明朝" w:hAnsi="ＭＳ Ｐ明朝" w:hint="eastAsia"/>
          <w:sz w:val="20"/>
          <w:szCs w:val="20"/>
        </w:rPr>
        <w:t xml:space="preserve">　　　　　</w:t>
      </w:r>
    </w:p>
    <w:p w14:paraId="2D301535" w14:textId="77777777" w:rsidR="00A848B8" w:rsidRPr="00045CFD" w:rsidRDefault="00A848B8" w:rsidP="000B6B86">
      <w:pPr>
        <w:snapToGrid w:val="0"/>
        <w:ind w:firstLineChars="100" w:firstLine="200"/>
        <w:jc w:val="right"/>
        <w:rPr>
          <w:rFonts w:ascii="ＭＳ Ｐ明朝" w:eastAsia="ＭＳ Ｐ明朝" w:hAnsi="ＭＳ Ｐ明朝"/>
          <w:sz w:val="20"/>
          <w:szCs w:val="20"/>
        </w:rPr>
      </w:pPr>
      <w:r w:rsidRPr="00045CFD">
        <w:rPr>
          <w:rFonts w:ascii="ＭＳ Ｐ明朝" w:eastAsia="ＭＳ Ｐ明朝" w:hAnsi="ＭＳ Ｐ明朝" w:hint="eastAsia"/>
          <w:sz w:val="20"/>
          <w:szCs w:val="20"/>
        </w:rPr>
        <w:lastRenderedPageBreak/>
        <w:t>年　　　月　　　日</w:t>
      </w:r>
    </w:p>
    <w:p w14:paraId="28AA5F6F" w14:textId="77777777" w:rsidR="00A848B8" w:rsidRPr="00045CFD" w:rsidRDefault="00A848B8" w:rsidP="00A848B8">
      <w:pPr>
        <w:snapToGrid w:val="0"/>
        <w:ind w:firstLineChars="100" w:firstLine="200"/>
        <w:rPr>
          <w:rFonts w:ascii="ＭＳ Ｐ明朝" w:eastAsia="ＭＳ Ｐ明朝" w:hAnsi="ＭＳ Ｐ明朝"/>
          <w:sz w:val="20"/>
          <w:szCs w:val="20"/>
        </w:rPr>
      </w:pPr>
    </w:p>
    <w:p w14:paraId="2B1BDC40" w14:textId="77777777" w:rsidR="00A848B8" w:rsidRPr="00045CFD" w:rsidRDefault="00A848B8" w:rsidP="00A848B8">
      <w:pPr>
        <w:snapToGrid w:val="0"/>
        <w:ind w:firstLineChars="100" w:firstLine="240"/>
        <w:jc w:val="center"/>
        <w:rPr>
          <w:rFonts w:ascii="ＭＳ Ｐ明朝" w:eastAsia="ＭＳ Ｐ明朝" w:hAnsi="ＭＳ Ｐ明朝"/>
          <w:sz w:val="24"/>
          <w:szCs w:val="20"/>
        </w:rPr>
      </w:pPr>
      <w:r w:rsidRPr="00045CFD">
        <w:rPr>
          <w:rFonts w:ascii="ＭＳ Ｐ明朝" w:eastAsia="ＭＳ Ｐ明朝" w:hAnsi="ＭＳ Ｐ明朝" w:hint="eastAsia"/>
          <w:sz w:val="24"/>
          <w:szCs w:val="20"/>
        </w:rPr>
        <w:t>キュービクル式</w:t>
      </w:r>
      <w:r>
        <w:rPr>
          <w:rFonts w:ascii="ＭＳ Ｐ明朝" w:eastAsia="ＭＳ Ｐ明朝" w:hAnsi="ＭＳ Ｐ明朝" w:hint="eastAsia"/>
          <w:sz w:val="24"/>
          <w:szCs w:val="20"/>
        </w:rPr>
        <w:t>発電</w:t>
      </w:r>
      <w:r w:rsidRPr="00045CFD">
        <w:rPr>
          <w:rFonts w:ascii="ＭＳ Ｐ明朝" w:eastAsia="ＭＳ Ｐ明朝" w:hAnsi="ＭＳ Ｐ明朝" w:hint="eastAsia"/>
          <w:sz w:val="24"/>
          <w:szCs w:val="20"/>
        </w:rPr>
        <w:t>設備確認報告書</w:t>
      </w:r>
    </w:p>
    <w:p w14:paraId="66DD3C32" w14:textId="77777777" w:rsidR="00A848B8" w:rsidRPr="00045CFD" w:rsidRDefault="00A848B8" w:rsidP="00A848B8">
      <w:pPr>
        <w:snapToGrid w:val="0"/>
        <w:ind w:firstLineChars="100" w:firstLine="200"/>
        <w:jc w:val="center"/>
        <w:rPr>
          <w:rFonts w:ascii="ＭＳ Ｐ明朝" w:eastAsia="ＭＳ Ｐ明朝" w:hAnsi="ＭＳ Ｐ明朝"/>
          <w:sz w:val="20"/>
          <w:szCs w:val="20"/>
        </w:rPr>
      </w:pPr>
    </w:p>
    <w:p w14:paraId="505B25CD" w14:textId="77777777" w:rsidR="00A848B8" w:rsidRPr="00045CFD" w:rsidRDefault="00A848B8" w:rsidP="00A848B8">
      <w:pPr>
        <w:snapToGrid w:val="0"/>
        <w:ind w:firstLineChars="100" w:firstLine="200"/>
        <w:rPr>
          <w:rFonts w:ascii="ＭＳ Ｐ明朝" w:eastAsia="ＭＳ Ｐ明朝" w:hAnsi="ＭＳ Ｐ明朝"/>
          <w:sz w:val="20"/>
          <w:szCs w:val="20"/>
        </w:rPr>
      </w:pPr>
      <w:r w:rsidRPr="00045CFD">
        <w:rPr>
          <w:rFonts w:ascii="ＭＳ Ｐ明朝" w:eastAsia="ＭＳ Ｐ明朝" w:hAnsi="ＭＳ Ｐ明朝" w:hint="eastAsia"/>
          <w:sz w:val="20"/>
          <w:szCs w:val="20"/>
        </w:rPr>
        <w:t>本キュービクル</w:t>
      </w:r>
      <w:r w:rsidR="000B6BBB">
        <w:rPr>
          <w:rFonts w:ascii="ＭＳ Ｐ明朝" w:eastAsia="ＭＳ Ｐ明朝" w:hAnsi="ＭＳ Ｐ明朝" w:hint="eastAsia"/>
          <w:sz w:val="20"/>
          <w:szCs w:val="20"/>
        </w:rPr>
        <w:t>式</w:t>
      </w:r>
      <w:r>
        <w:rPr>
          <w:rFonts w:ascii="ＭＳ Ｐ明朝" w:eastAsia="ＭＳ Ｐ明朝" w:hAnsi="ＭＳ Ｐ明朝" w:hint="eastAsia"/>
          <w:sz w:val="20"/>
          <w:szCs w:val="20"/>
        </w:rPr>
        <w:t>発</w:t>
      </w:r>
      <w:r w:rsidRPr="00045CFD">
        <w:rPr>
          <w:rFonts w:ascii="ＭＳ Ｐ明朝" w:eastAsia="ＭＳ Ｐ明朝" w:hAnsi="ＭＳ Ｐ明朝" w:hint="eastAsia"/>
          <w:sz w:val="20"/>
          <w:szCs w:val="20"/>
        </w:rPr>
        <w:t>電設備は、</w:t>
      </w:r>
      <w:r>
        <w:rPr>
          <w:rFonts w:ascii="ＭＳ Ｐ明朝" w:eastAsia="ＭＳ Ｐ明朝" w:hAnsi="ＭＳ Ｐ明朝" w:hint="eastAsia"/>
          <w:sz w:val="20"/>
          <w:szCs w:val="20"/>
        </w:rPr>
        <w:t>小田原市火災予防条例第１２条第２</w:t>
      </w:r>
      <w:r w:rsidRPr="00045CFD">
        <w:rPr>
          <w:rFonts w:ascii="ＭＳ Ｐ明朝" w:eastAsia="ＭＳ Ｐ明朝" w:hAnsi="ＭＳ Ｐ明朝" w:hint="eastAsia"/>
          <w:sz w:val="20"/>
          <w:szCs w:val="20"/>
        </w:rPr>
        <w:t>項</w:t>
      </w:r>
      <w:r>
        <w:rPr>
          <w:rFonts w:ascii="ＭＳ Ｐ明朝" w:eastAsia="ＭＳ Ｐ明朝" w:hAnsi="ＭＳ Ｐ明朝" w:hint="eastAsia"/>
          <w:sz w:val="20"/>
          <w:szCs w:val="20"/>
        </w:rPr>
        <w:t>及び第３</w:t>
      </w:r>
      <w:r w:rsidRPr="00045CFD">
        <w:rPr>
          <w:rFonts w:ascii="ＭＳ Ｐ明朝" w:eastAsia="ＭＳ Ｐ明朝" w:hAnsi="ＭＳ Ｐ明朝" w:hint="eastAsia"/>
          <w:sz w:val="20"/>
          <w:szCs w:val="20"/>
        </w:rPr>
        <w:t>項に基づき「消防長が火災予防上支障がないと認める構造を有するキュービクル式のもの」の規定に基づきチェック（レ点）した結果、本書記載のとおり相違ありません。</w:t>
      </w:r>
    </w:p>
    <w:p w14:paraId="53C608EE" w14:textId="77777777" w:rsidR="00A848B8" w:rsidRPr="00045CFD" w:rsidRDefault="00A848B8" w:rsidP="00A848B8">
      <w:pPr>
        <w:snapToGrid w:val="0"/>
        <w:rPr>
          <w:rFonts w:ascii="ＭＳ Ｐ明朝" w:eastAsia="ＭＳ Ｐ明朝" w:hAnsi="ＭＳ Ｐ明朝"/>
          <w:sz w:val="20"/>
          <w:szCs w:val="20"/>
        </w:rPr>
      </w:pPr>
    </w:p>
    <w:p w14:paraId="6F517C08" w14:textId="77777777" w:rsidR="00A848B8" w:rsidRDefault="00A848B8" w:rsidP="00A848B8">
      <w:pPr>
        <w:snapToGrid w:val="0"/>
        <w:rPr>
          <w:rFonts w:ascii="ＭＳ Ｐ明朝" w:eastAsia="ＭＳ Ｐ明朝" w:hAnsi="ＭＳ Ｐ明朝"/>
          <w:sz w:val="20"/>
          <w:szCs w:val="20"/>
        </w:rPr>
      </w:pPr>
      <w:r>
        <w:rPr>
          <w:rFonts w:ascii="ＭＳ Ｐ明朝" w:eastAsia="ＭＳ Ｐ明朝" w:hAnsi="ＭＳ Ｐ明朝" w:hint="eastAsia"/>
          <w:sz w:val="20"/>
          <w:szCs w:val="20"/>
        </w:rPr>
        <w:t>キュービクル式発電</w:t>
      </w:r>
      <w:r w:rsidRPr="00A848B8">
        <w:rPr>
          <w:rFonts w:ascii="ＭＳ Ｐ明朝" w:eastAsia="ＭＳ Ｐ明朝" w:hAnsi="ＭＳ Ｐ明朝" w:hint="eastAsia"/>
          <w:sz w:val="20"/>
          <w:szCs w:val="20"/>
        </w:rPr>
        <w:t>設備</w:t>
      </w:r>
      <w:r w:rsidRPr="00A848B8">
        <w:rPr>
          <w:rFonts w:ascii="ＭＳ Ｐ明朝" w:eastAsia="ＭＳ Ｐ明朝" w:hAnsi="ＭＳ Ｐ明朝"/>
          <w:sz w:val="20"/>
          <w:szCs w:val="20"/>
        </w:rPr>
        <w:t>(</w:t>
      </w:r>
      <w:r w:rsidRPr="00A848B8">
        <w:rPr>
          <w:rFonts w:ascii="ＭＳ Ｐ明朝" w:eastAsia="ＭＳ Ｐ明朝" w:hAnsi="ＭＳ Ｐ明朝" w:hint="eastAsia"/>
          <w:sz w:val="20"/>
          <w:szCs w:val="20"/>
        </w:rPr>
        <w:t>第</w:t>
      </w:r>
      <w:r>
        <w:rPr>
          <w:rFonts w:ascii="ＭＳ Ｐ明朝" w:eastAsia="ＭＳ Ｐ明朝" w:hAnsi="ＭＳ Ｐ明朝"/>
          <w:sz w:val="20"/>
          <w:szCs w:val="20"/>
        </w:rPr>
        <w:t>1</w:t>
      </w:r>
      <w:r>
        <w:rPr>
          <w:rFonts w:ascii="ＭＳ Ｐ明朝" w:eastAsia="ＭＳ Ｐ明朝" w:hAnsi="ＭＳ Ｐ明朝" w:hint="eastAsia"/>
          <w:sz w:val="20"/>
          <w:szCs w:val="20"/>
        </w:rPr>
        <w:t>2</w:t>
      </w:r>
      <w:r w:rsidRPr="00A848B8">
        <w:rPr>
          <w:rFonts w:ascii="ＭＳ Ｐ明朝" w:eastAsia="ＭＳ Ｐ明朝" w:hAnsi="ＭＳ Ｐ明朝"/>
          <w:sz w:val="20"/>
          <w:szCs w:val="20"/>
        </w:rPr>
        <w:t xml:space="preserve"> </w:t>
      </w:r>
      <w:r w:rsidRPr="00A848B8">
        <w:rPr>
          <w:rFonts w:ascii="ＭＳ Ｐ明朝" w:eastAsia="ＭＳ Ｐ明朝" w:hAnsi="ＭＳ Ｐ明朝" w:hint="eastAsia"/>
          <w:sz w:val="20"/>
          <w:szCs w:val="20"/>
        </w:rPr>
        <w:t>条第</w:t>
      </w:r>
      <w:r>
        <w:rPr>
          <w:rFonts w:ascii="ＭＳ Ｐ明朝" w:eastAsia="ＭＳ Ｐ明朝" w:hAnsi="ＭＳ Ｐ明朝"/>
          <w:sz w:val="20"/>
          <w:szCs w:val="20"/>
        </w:rPr>
        <w:t>2</w:t>
      </w:r>
      <w:r w:rsidRPr="00A848B8">
        <w:rPr>
          <w:rFonts w:ascii="ＭＳ Ｐ明朝" w:eastAsia="ＭＳ Ｐ明朝" w:hAnsi="ＭＳ Ｐ明朝"/>
          <w:sz w:val="20"/>
          <w:szCs w:val="20"/>
        </w:rPr>
        <w:t xml:space="preserve"> </w:t>
      </w:r>
      <w:r w:rsidRPr="00A848B8">
        <w:rPr>
          <w:rFonts w:ascii="ＭＳ Ｐ明朝" w:eastAsia="ＭＳ Ｐ明朝" w:hAnsi="ＭＳ Ｐ明朝" w:hint="eastAsia"/>
          <w:sz w:val="20"/>
          <w:szCs w:val="20"/>
        </w:rPr>
        <w:t>項及び第</w:t>
      </w:r>
      <w:r>
        <w:rPr>
          <w:rFonts w:ascii="ＭＳ Ｐ明朝" w:eastAsia="ＭＳ Ｐ明朝" w:hAnsi="ＭＳ Ｐ明朝"/>
          <w:sz w:val="20"/>
          <w:szCs w:val="20"/>
        </w:rPr>
        <w:t>3</w:t>
      </w:r>
      <w:r w:rsidRPr="00A848B8">
        <w:rPr>
          <w:rFonts w:ascii="ＭＳ Ｐ明朝" w:eastAsia="ＭＳ Ｐ明朝" w:hAnsi="ＭＳ Ｐ明朝"/>
          <w:sz w:val="20"/>
          <w:szCs w:val="20"/>
        </w:rPr>
        <w:t xml:space="preserve"> </w:t>
      </w:r>
      <w:r w:rsidRPr="00A848B8">
        <w:rPr>
          <w:rFonts w:ascii="ＭＳ Ｐ明朝" w:eastAsia="ＭＳ Ｐ明朝" w:hAnsi="ＭＳ Ｐ明朝" w:hint="eastAsia"/>
          <w:sz w:val="20"/>
          <w:szCs w:val="20"/>
        </w:rPr>
        <w:t>項関係</w:t>
      </w:r>
      <w:r w:rsidRPr="00A848B8">
        <w:rPr>
          <w:rFonts w:ascii="ＭＳ Ｐ明朝" w:eastAsia="ＭＳ Ｐ明朝" w:hAnsi="ＭＳ Ｐ明朝"/>
          <w:sz w:val="20"/>
          <w:szCs w:val="20"/>
        </w:rPr>
        <w:t>)</w:t>
      </w:r>
    </w:p>
    <w:p w14:paraId="24103C7D" w14:textId="77777777" w:rsidR="000B6B86" w:rsidRPr="00A848B8" w:rsidRDefault="000B6B86" w:rsidP="00A848B8">
      <w:pPr>
        <w:snapToGrid w:val="0"/>
        <w:rPr>
          <w:rFonts w:ascii="ＭＳ Ｐ明朝" w:eastAsia="ＭＳ Ｐ明朝" w:hAnsi="ＭＳ Ｐ明朝"/>
          <w:sz w:val="20"/>
          <w:szCs w:val="20"/>
        </w:rPr>
      </w:pPr>
    </w:p>
    <w:p w14:paraId="1DED4B5F" w14:textId="77777777" w:rsidR="000B6B86" w:rsidRPr="000B6B86" w:rsidRDefault="00351EC7" w:rsidP="004D241E">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 xml:space="preserve">ア </w:t>
      </w:r>
      <w:r>
        <w:rPr>
          <w:rFonts w:ascii="ＭＳ Ｐ明朝" w:eastAsia="ＭＳ Ｐ明朝" w:hAnsi="ＭＳ Ｐ明朝" w:hint="eastAsia"/>
          <w:sz w:val="20"/>
          <w:szCs w:val="20"/>
        </w:rPr>
        <w:t>キュービクル式発電設備</w:t>
      </w:r>
      <w:r w:rsidR="000B6B86" w:rsidRPr="000B6B86">
        <w:rPr>
          <w:rFonts w:ascii="ＭＳ Ｐ明朝" w:eastAsia="ＭＳ Ｐ明朝" w:hAnsi="ＭＳ Ｐ明朝" w:hint="eastAsia"/>
          <w:sz w:val="20"/>
          <w:szCs w:val="20"/>
        </w:rPr>
        <w:t>は、内燃機関及び発電機並びに燃料タンク等の附属設備、運転に必要な制御装置、保安装置等及</w:t>
      </w:r>
      <w:r w:rsidR="004D241E">
        <w:rPr>
          <w:rFonts w:ascii="ＭＳ Ｐ明朝" w:eastAsia="ＭＳ Ｐ明朝" w:hAnsi="ＭＳ Ｐ明朝" w:hint="eastAsia"/>
          <w:sz w:val="20"/>
          <w:szCs w:val="20"/>
        </w:rPr>
        <w:t>び配線が</w:t>
      </w:r>
      <w:r w:rsidR="000B6B86" w:rsidRPr="000B6B86">
        <w:rPr>
          <w:rFonts w:ascii="ＭＳ Ｐ明朝" w:eastAsia="ＭＳ Ｐ明朝" w:hAnsi="ＭＳ Ｐ明朝" w:hint="eastAsia"/>
          <w:sz w:val="20"/>
          <w:szCs w:val="20"/>
        </w:rPr>
        <w:t>1 の箱に収納</w:t>
      </w:r>
      <w:r>
        <w:rPr>
          <w:rFonts w:ascii="ＭＳ Ｐ明朝" w:eastAsia="ＭＳ Ｐ明朝" w:hAnsi="ＭＳ Ｐ明朝" w:hint="eastAsia"/>
          <w:sz w:val="20"/>
          <w:szCs w:val="20"/>
        </w:rPr>
        <w:t>されている</w:t>
      </w:r>
      <w:r w:rsidR="000B6B86" w:rsidRPr="000B6B86">
        <w:rPr>
          <w:rFonts w:ascii="ＭＳ Ｐ明朝" w:eastAsia="ＭＳ Ｐ明朝" w:hAnsi="ＭＳ Ｐ明朝" w:hint="eastAsia"/>
          <w:sz w:val="20"/>
          <w:szCs w:val="20"/>
        </w:rPr>
        <w:t>。</w:t>
      </w:r>
    </w:p>
    <w:p w14:paraId="33714BB0" w14:textId="77777777" w:rsidR="000B6B86" w:rsidRPr="000B6B86" w:rsidRDefault="00351EC7" w:rsidP="00351EC7">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イ キュービクル式発電設備の外箱の材料は、鋼板又はこれと同等以上の防火性能を有するものとし、その板厚は1.6 ミリメートル(屋外用のものは、2.3 ミリメートル)以上とすること。ただし、コンクリート造又はこれと同等以上の防火性能を有する床に設けるものの床面部分については、この限りでない。</w:t>
      </w:r>
      <w:r w:rsidR="004B5B12" w:rsidRPr="004B5B12">
        <w:rPr>
          <w:rFonts w:ascii="ＭＳ Ｐ明朝" w:eastAsia="ＭＳ Ｐ明朝" w:hAnsi="ＭＳ Ｐ明朝" w:hint="eastAsia"/>
          <w:sz w:val="20"/>
          <w:szCs w:val="20"/>
        </w:rPr>
        <w:t>これを満たしている。</w:t>
      </w:r>
    </w:p>
    <w:p w14:paraId="1C71600D" w14:textId="77777777" w:rsidR="000B6B86" w:rsidRPr="000B6B86" w:rsidRDefault="00351EC7" w:rsidP="00351EC7">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ウ 外箱の開口部(換気口又は換気設備の部分を除く。)には、甲種防火戸又は乙種防火戸を設けるものとし、網入りガラス入りの乙種防火戸にあっては、当該網入りガラスを不燃材料で固定したものである。</w:t>
      </w:r>
    </w:p>
    <w:p w14:paraId="447EA6A4" w14:textId="77777777" w:rsidR="000B6B86" w:rsidRPr="000B6B86" w:rsidRDefault="00351EC7" w:rsidP="000B6B86">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エ 外箱は、床に容易、かつ、堅固に固定できる構造のものである。</w:t>
      </w:r>
    </w:p>
    <w:p w14:paraId="49CBCC33" w14:textId="77777777" w:rsidR="000B6B86" w:rsidRPr="000B6B86" w:rsidRDefault="00351EC7" w:rsidP="00351EC7">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オ 内燃機関、発電機、制御装置等の機器が外箱の底面から10 センチメートル以上離して収納できるものとすること。ただし、これと同等以上の防水装置を講じたものにあっては、この限りでない。</w:t>
      </w:r>
      <w:r w:rsidR="004B5B12" w:rsidRPr="00045CFD">
        <w:rPr>
          <w:rFonts w:ascii="ＭＳ Ｐ明朝" w:eastAsia="ＭＳ Ｐ明朝" w:hAnsi="ＭＳ Ｐ明朝" w:hint="eastAsia"/>
          <w:sz w:val="20"/>
          <w:szCs w:val="20"/>
        </w:rPr>
        <w:t>これを満たしている。</w:t>
      </w:r>
    </w:p>
    <w:p w14:paraId="2A65AC93" w14:textId="77777777" w:rsidR="000B6B86" w:rsidRPr="000B6B86" w:rsidRDefault="00351EC7" w:rsidP="00351EC7">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カ 外箱には、次に掲げるもの(屋外に設けるキュービクル式発電設備にあっては、雨水等の浸入防止措置が講じられているものに限る。)以外のものを外部に露出して設け</w:t>
      </w:r>
      <w:r w:rsidR="004B5B12">
        <w:rPr>
          <w:rFonts w:ascii="ＭＳ Ｐ明朝" w:eastAsia="ＭＳ Ｐ明朝" w:hAnsi="ＭＳ Ｐ明朝" w:hint="eastAsia"/>
          <w:sz w:val="20"/>
          <w:szCs w:val="20"/>
        </w:rPr>
        <w:t>ていない</w:t>
      </w:r>
      <w:r w:rsidR="000B6B86" w:rsidRPr="000B6B86">
        <w:rPr>
          <w:rFonts w:ascii="ＭＳ Ｐ明朝" w:eastAsia="ＭＳ Ｐ明朝" w:hAnsi="ＭＳ Ｐ明朝" w:hint="eastAsia"/>
          <w:sz w:val="20"/>
          <w:szCs w:val="20"/>
        </w:rPr>
        <w:t>。</w:t>
      </w:r>
    </w:p>
    <w:p w14:paraId="199A5A66" w14:textId="77777777" w:rsidR="000B6B86" w:rsidRPr="000B6B86" w:rsidRDefault="00351EC7" w:rsidP="00351EC7">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(ア) 各種表示灯(カバーを難燃材料以上の防火性能を有する材料としたものに限る。)</w:t>
      </w:r>
    </w:p>
    <w:p w14:paraId="518AAA1C" w14:textId="77777777" w:rsidR="000B6B86" w:rsidRPr="000B6B86" w:rsidRDefault="00351EC7" w:rsidP="00351EC7">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(イ) 冷却水の出し入れ口及び各種水抜き管</w:t>
      </w:r>
    </w:p>
    <w:p w14:paraId="4FACD0B5" w14:textId="77777777" w:rsidR="000B6B86" w:rsidRPr="000B6B86" w:rsidRDefault="00351EC7" w:rsidP="00351EC7">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(ウ) 燃料の出し入れ口</w:t>
      </w:r>
    </w:p>
    <w:p w14:paraId="33CF961B" w14:textId="77777777" w:rsidR="000B6B86" w:rsidRPr="000B6B86" w:rsidRDefault="00351EC7" w:rsidP="00351EC7">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(エ) 配線の引出し口</w:t>
      </w:r>
    </w:p>
    <w:p w14:paraId="3DBE684B" w14:textId="77777777" w:rsidR="000B6B86" w:rsidRPr="000B6B86" w:rsidRDefault="00351EC7" w:rsidP="00351EC7">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(オ) シに規定する換気口及び換気装置</w:t>
      </w:r>
    </w:p>
    <w:p w14:paraId="4CB3E0F5" w14:textId="77777777" w:rsidR="000B6B86" w:rsidRPr="000B6B86" w:rsidRDefault="00351EC7" w:rsidP="00351EC7">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(カ) 内燃機関の排気筒及び排気消音器</w:t>
      </w:r>
    </w:p>
    <w:p w14:paraId="2BC9FD6F" w14:textId="77777777" w:rsidR="000B6B86" w:rsidRPr="000B6B86" w:rsidRDefault="00351EC7" w:rsidP="00351EC7">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(キ) 内燃機関の息抜き管</w:t>
      </w:r>
    </w:p>
    <w:p w14:paraId="7F0C4A69" w14:textId="77777777" w:rsidR="000B6B86" w:rsidRPr="000B6B86" w:rsidRDefault="00351EC7" w:rsidP="00351EC7">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(ク) 始動用空気管の出し入れ口</w:t>
      </w:r>
    </w:p>
    <w:p w14:paraId="158F9C1A" w14:textId="77777777" w:rsidR="000B6B86" w:rsidRPr="000B6B86" w:rsidRDefault="00351EC7" w:rsidP="000B6B86">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キ 屋外に通じる有効な排気筒及び消音器を容易に取り付けられるものである。</w:t>
      </w:r>
    </w:p>
    <w:p w14:paraId="416451F5" w14:textId="77777777" w:rsidR="000B6B86" w:rsidRPr="000B6B86" w:rsidRDefault="00351EC7" w:rsidP="000B6B86">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ク 内燃機関及び発電機を収納する部分は、不燃材料で区画し、遮音措置を講じたものである。</w:t>
      </w:r>
    </w:p>
    <w:p w14:paraId="40A90CE7" w14:textId="77777777" w:rsidR="000B6B86" w:rsidRPr="000B6B86" w:rsidRDefault="00351EC7" w:rsidP="000B6B86">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ケ 内燃機関及び発電機は、防振ゴム等振動吸収装置の上に設けたものである。</w:t>
      </w:r>
    </w:p>
    <w:p w14:paraId="3060DF26" w14:textId="77777777" w:rsidR="000B6B86" w:rsidRPr="000B6B86" w:rsidRDefault="00351EC7" w:rsidP="000B6B86">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コ 電線等は、内燃機関から発生する熱の影響を受けないように断熱処理を行うとともに固定</w:t>
      </w:r>
      <w:r w:rsidR="004B5B12">
        <w:rPr>
          <w:rFonts w:ascii="ＭＳ Ｐ明朝" w:eastAsia="ＭＳ Ｐ明朝" w:hAnsi="ＭＳ Ｐ明朝" w:hint="eastAsia"/>
          <w:sz w:val="20"/>
          <w:szCs w:val="20"/>
        </w:rPr>
        <w:t>されている</w:t>
      </w:r>
      <w:r w:rsidR="000B6B86" w:rsidRPr="000B6B86">
        <w:rPr>
          <w:rFonts w:ascii="ＭＳ Ｐ明朝" w:eastAsia="ＭＳ Ｐ明朝" w:hAnsi="ＭＳ Ｐ明朝" w:hint="eastAsia"/>
          <w:sz w:val="20"/>
          <w:szCs w:val="20"/>
        </w:rPr>
        <w:t>。</w:t>
      </w:r>
    </w:p>
    <w:p w14:paraId="0F5D777F" w14:textId="77777777" w:rsidR="000B6B86" w:rsidRPr="000B6B86" w:rsidRDefault="00351EC7" w:rsidP="00351EC7">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サ 配線をキュービクルから引き出すための電線引出し口は、金属管又は金属製可とう電線管を容易に接続できるものである。</w:t>
      </w:r>
    </w:p>
    <w:p w14:paraId="0FBDE994" w14:textId="77777777" w:rsidR="000B6B86" w:rsidRPr="000B6B86" w:rsidRDefault="00351EC7" w:rsidP="000B6B86">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シ キュービクルには、次に掲げる条件に適合する換気装置を設け</w:t>
      </w:r>
      <w:r w:rsidR="004B5B12">
        <w:rPr>
          <w:rFonts w:ascii="ＭＳ Ｐ明朝" w:eastAsia="ＭＳ Ｐ明朝" w:hAnsi="ＭＳ Ｐ明朝" w:hint="eastAsia"/>
          <w:sz w:val="20"/>
          <w:szCs w:val="20"/>
        </w:rPr>
        <w:t>ている</w:t>
      </w:r>
      <w:r w:rsidR="000B6B86" w:rsidRPr="000B6B86">
        <w:rPr>
          <w:rFonts w:ascii="ＭＳ Ｐ明朝" w:eastAsia="ＭＳ Ｐ明朝" w:hAnsi="ＭＳ Ｐ明朝" w:hint="eastAsia"/>
          <w:sz w:val="20"/>
          <w:szCs w:val="20"/>
        </w:rPr>
        <w:t>。</w:t>
      </w:r>
    </w:p>
    <w:p w14:paraId="03B68D37" w14:textId="77777777" w:rsidR="000B6B86" w:rsidRPr="000B6B86" w:rsidRDefault="00351EC7" w:rsidP="00351EC7">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(ア) 換気装置は、外箱の内部が著しく高温にならないよう空気の流通が十分に行えるものである。</w:t>
      </w:r>
    </w:p>
    <w:p w14:paraId="0D541E2C" w14:textId="77777777" w:rsidR="000B6B86" w:rsidRPr="000B6B86" w:rsidRDefault="00351EC7" w:rsidP="00351EC7">
      <w:pPr>
        <w:snapToGrid w:val="0"/>
        <w:ind w:leftChars="100" w:left="61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(イ) 自然換気口の開口部の面積の合計は、外箱の1 の面について、当該面の面積の3 分の1 以下である。</w:t>
      </w:r>
    </w:p>
    <w:p w14:paraId="6F163162" w14:textId="77777777" w:rsidR="000B6B86" w:rsidRPr="000B6B86" w:rsidRDefault="00351EC7" w:rsidP="00351EC7">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(ウ) 自然換気口によっては十分な換気が行えないものにあっては、機械式換気設備が設けられてい</w:t>
      </w:r>
      <w:r w:rsidR="004B5B12">
        <w:rPr>
          <w:rFonts w:ascii="ＭＳ Ｐ明朝" w:eastAsia="ＭＳ Ｐ明朝" w:hAnsi="ＭＳ Ｐ明朝" w:hint="eastAsia"/>
          <w:sz w:val="20"/>
          <w:szCs w:val="20"/>
        </w:rPr>
        <w:t>る</w:t>
      </w:r>
      <w:r w:rsidR="000B6B86" w:rsidRPr="000B6B86">
        <w:rPr>
          <w:rFonts w:ascii="ＭＳ Ｐ明朝" w:eastAsia="ＭＳ Ｐ明朝" w:hAnsi="ＭＳ Ｐ明朝" w:hint="eastAsia"/>
          <w:sz w:val="20"/>
          <w:szCs w:val="20"/>
        </w:rPr>
        <w:t>。</w:t>
      </w:r>
    </w:p>
    <w:p w14:paraId="41716DAB" w14:textId="77777777" w:rsidR="000B6B86" w:rsidRPr="000B6B86" w:rsidRDefault="00351EC7" w:rsidP="00351EC7">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(エ) 換気口には、金網、金属製がらり、防火ダンパーを設ける等の防火措置が講じられている。</w:t>
      </w:r>
    </w:p>
    <w:p w14:paraId="378916B5" w14:textId="77777777" w:rsidR="00A848B8" w:rsidRDefault="00351EC7" w:rsidP="00351EC7">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0B6B86" w:rsidRPr="000B6B86">
        <w:rPr>
          <w:rFonts w:ascii="ＭＳ Ｐ明朝" w:eastAsia="ＭＳ Ｐ明朝" w:hAnsi="ＭＳ Ｐ明朝" w:hint="eastAsia"/>
          <w:sz w:val="20"/>
          <w:szCs w:val="20"/>
        </w:rPr>
        <w:t>ス 外箱には、直径10 ミリメートルの丸棒が入るような穴又はすき間がないこと。また、配線の引出し口、換気口等も同様とする。</w:t>
      </w:r>
      <w:r w:rsidR="004D241E" w:rsidRPr="004D241E">
        <w:rPr>
          <w:rFonts w:ascii="ＭＳ Ｐ明朝" w:eastAsia="ＭＳ Ｐ明朝" w:hAnsi="ＭＳ Ｐ明朝" w:hint="eastAsia"/>
          <w:sz w:val="20"/>
          <w:szCs w:val="20"/>
        </w:rPr>
        <w:t>これを満たしている。</w:t>
      </w:r>
    </w:p>
    <w:p w14:paraId="2138F293" w14:textId="77777777" w:rsidR="000B6B86" w:rsidRDefault="000B6B86" w:rsidP="000B6B86">
      <w:pPr>
        <w:snapToGrid w:val="0"/>
        <w:rPr>
          <w:rFonts w:ascii="ＭＳ Ｐ明朝" w:eastAsia="ＭＳ Ｐ明朝" w:hAnsi="ＭＳ Ｐ明朝"/>
          <w:sz w:val="20"/>
          <w:szCs w:val="20"/>
        </w:rPr>
      </w:pPr>
    </w:p>
    <w:p w14:paraId="20BEBC8F" w14:textId="77777777" w:rsidR="000B6B86" w:rsidRPr="00045CFD" w:rsidRDefault="000B6B86" w:rsidP="00A8234A">
      <w:pPr>
        <w:snapToGrid w:val="0"/>
        <w:ind w:leftChars="100" w:left="410" w:hangingChars="100" w:hanging="200"/>
        <w:rPr>
          <w:rFonts w:ascii="ＭＳ Ｐ明朝" w:eastAsia="ＭＳ Ｐ明朝" w:hAnsi="ＭＳ Ｐ明朝"/>
          <w:sz w:val="20"/>
          <w:szCs w:val="20"/>
        </w:rPr>
      </w:pPr>
      <w:r w:rsidRPr="00045CFD">
        <w:rPr>
          <w:rFonts w:ascii="ＭＳ Ｐ明朝" w:eastAsia="ＭＳ Ｐ明朝" w:hAnsi="ＭＳ Ｐ明朝" w:hint="eastAsia"/>
          <w:sz w:val="20"/>
          <w:szCs w:val="20"/>
        </w:rPr>
        <w:t>現場名称：</w:t>
      </w:r>
      <w:r w:rsidRPr="00045CFD">
        <w:rPr>
          <w:rFonts w:ascii="ＭＳ Ｐ明朝" w:eastAsia="ＭＳ Ｐ明朝" w:hAnsi="ＭＳ Ｐ明朝"/>
          <w:sz w:val="20"/>
          <w:szCs w:val="20"/>
        </w:rPr>
        <w:t xml:space="preserve"> </w:t>
      </w:r>
    </w:p>
    <w:p w14:paraId="5054748B" w14:textId="77777777" w:rsidR="004D241E" w:rsidRDefault="000B6B86" w:rsidP="004D241E">
      <w:pPr>
        <w:snapToGrid w:val="0"/>
        <w:ind w:leftChars="100" w:left="410" w:hangingChars="100" w:hanging="200"/>
        <w:rPr>
          <w:rFonts w:ascii="ＭＳ Ｐ明朝" w:eastAsia="ＭＳ Ｐ明朝" w:hAnsi="ＭＳ Ｐ明朝"/>
          <w:sz w:val="20"/>
          <w:szCs w:val="20"/>
        </w:rPr>
      </w:pPr>
      <w:r w:rsidRPr="00045CFD">
        <w:rPr>
          <w:rFonts w:ascii="ＭＳ Ｐ明朝" w:eastAsia="ＭＳ Ｐ明朝" w:hAnsi="ＭＳ Ｐ明朝" w:hint="eastAsia"/>
          <w:sz w:val="20"/>
          <w:szCs w:val="20"/>
        </w:rPr>
        <w:t>設置場所：</w:t>
      </w:r>
    </w:p>
    <w:p w14:paraId="5307D3FC" w14:textId="77777777" w:rsidR="000B6B86" w:rsidRPr="00045CFD" w:rsidRDefault="000B6B86" w:rsidP="004D241E">
      <w:pPr>
        <w:snapToGrid w:val="0"/>
        <w:ind w:leftChars="100" w:left="410" w:hangingChars="100" w:hanging="200"/>
        <w:rPr>
          <w:rFonts w:ascii="ＭＳ Ｐ明朝" w:eastAsia="ＭＳ Ｐ明朝" w:hAnsi="ＭＳ Ｐ明朝"/>
          <w:sz w:val="20"/>
          <w:szCs w:val="20"/>
        </w:rPr>
      </w:pPr>
      <w:r w:rsidRPr="00045CFD">
        <w:rPr>
          <w:rFonts w:ascii="ＭＳ Ｐ明朝" w:eastAsia="ＭＳ Ｐ明朝" w:hAnsi="ＭＳ Ｐ明朝"/>
          <w:sz w:val="20"/>
          <w:szCs w:val="20"/>
        </w:rPr>
        <w:t xml:space="preserve"> </w:t>
      </w:r>
    </w:p>
    <w:p w14:paraId="6E5C3C11" w14:textId="77777777" w:rsidR="000B6B86" w:rsidRPr="00045CFD" w:rsidRDefault="000B6B86" w:rsidP="000B6B86">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 xml:space="preserve">　　　　　　　　　　　　　</w:t>
      </w:r>
      <w:r w:rsidR="00A8234A">
        <w:rPr>
          <w:rFonts w:ascii="ＭＳ Ｐ明朝" w:eastAsia="ＭＳ Ｐ明朝" w:hAnsi="ＭＳ Ｐ明朝" w:hint="eastAsia"/>
          <w:sz w:val="20"/>
          <w:szCs w:val="20"/>
        </w:rPr>
        <w:t xml:space="preserve">　　　　</w:t>
      </w:r>
      <w:r w:rsidRPr="00045CFD">
        <w:rPr>
          <w:rFonts w:ascii="ＭＳ Ｐ明朝" w:eastAsia="ＭＳ Ｐ明朝" w:hAnsi="ＭＳ Ｐ明朝" w:hint="eastAsia"/>
          <w:sz w:val="20"/>
          <w:szCs w:val="20"/>
        </w:rPr>
        <w:t xml:space="preserve">　　【製造元】</w:t>
      </w:r>
    </w:p>
    <w:p w14:paraId="637949FD" w14:textId="77777777" w:rsidR="000B6B86" w:rsidRPr="00045CFD" w:rsidRDefault="000B6B86" w:rsidP="000B6B86">
      <w:pPr>
        <w:snapToGrid w:val="0"/>
        <w:ind w:left="400" w:hangingChars="200" w:hanging="400"/>
        <w:rPr>
          <w:rFonts w:ascii="ＭＳ Ｐ明朝" w:eastAsia="ＭＳ Ｐ明朝" w:hAnsi="ＭＳ Ｐ明朝"/>
          <w:sz w:val="20"/>
          <w:szCs w:val="20"/>
        </w:rPr>
      </w:pPr>
    </w:p>
    <w:p w14:paraId="3F186BD1" w14:textId="77777777" w:rsidR="000B6B86" w:rsidRPr="00045CFD" w:rsidRDefault="000B6B86" w:rsidP="00A8234A">
      <w:pPr>
        <w:snapToGrid w:val="0"/>
        <w:ind w:leftChars="200" w:left="420" w:firstLineChars="1700" w:firstLine="3400"/>
        <w:rPr>
          <w:rFonts w:ascii="ＭＳ Ｐ明朝" w:eastAsia="ＭＳ Ｐ明朝" w:hAnsi="ＭＳ Ｐ明朝"/>
          <w:sz w:val="20"/>
          <w:szCs w:val="20"/>
        </w:rPr>
      </w:pPr>
      <w:r w:rsidRPr="00045CFD">
        <w:rPr>
          <w:rFonts w:ascii="ＭＳ Ｐ明朝" w:eastAsia="ＭＳ Ｐ明朝" w:hAnsi="ＭＳ Ｐ明朝" w:hint="eastAsia"/>
          <w:sz w:val="20"/>
          <w:szCs w:val="20"/>
        </w:rPr>
        <w:t>住所</w:t>
      </w:r>
    </w:p>
    <w:p w14:paraId="26ED02E6" w14:textId="77777777" w:rsidR="000B6B86" w:rsidRPr="00045CFD" w:rsidRDefault="000B6B86" w:rsidP="000B6B86">
      <w:pPr>
        <w:snapToGrid w:val="0"/>
        <w:ind w:leftChars="200" w:left="420" w:firstLineChars="1300" w:firstLine="2600"/>
        <w:rPr>
          <w:rFonts w:ascii="ＭＳ Ｐ明朝" w:eastAsia="ＭＳ Ｐ明朝" w:hAnsi="ＭＳ Ｐ明朝"/>
          <w:sz w:val="20"/>
          <w:szCs w:val="20"/>
        </w:rPr>
      </w:pPr>
    </w:p>
    <w:p w14:paraId="6D950074" w14:textId="77777777" w:rsidR="000B6B86" w:rsidRPr="00045CFD" w:rsidRDefault="000B6B86" w:rsidP="00A8234A">
      <w:pPr>
        <w:snapToGrid w:val="0"/>
        <w:ind w:leftChars="200" w:left="420" w:firstLineChars="1700" w:firstLine="3400"/>
        <w:rPr>
          <w:rFonts w:ascii="ＭＳ Ｐ明朝" w:eastAsia="ＭＳ Ｐ明朝" w:hAnsi="ＭＳ Ｐ明朝"/>
          <w:sz w:val="20"/>
          <w:szCs w:val="20"/>
          <w:u w:val="single"/>
        </w:rPr>
      </w:pPr>
      <w:r w:rsidRPr="00045CFD">
        <w:rPr>
          <w:rFonts w:ascii="ＭＳ Ｐ明朝" w:eastAsia="ＭＳ Ｐ明朝" w:hAnsi="ＭＳ Ｐ明朝" w:hint="eastAsia"/>
          <w:sz w:val="20"/>
          <w:szCs w:val="20"/>
          <w:u w:val="single"/>
        </w:rPr>
        <w:t>会社名　　　　　　　　　　　　　　　　　　　　　　㊞</w:t>
      </w:r>
    </w:p>
    <w:p w14:paraId="083F4640" w14:textId="77777777" w:rsidR="004D241E" w:rsidRDefault="000B6B86" w:rsidP="004D241E">
      <w:pPr>
        <w:snapToGrid w:val="0"/>
        <w:spacing w:line="180" w:lineRule="auto"/>
        <w:rPr>
          <w:rFonts w:ascii="ＭＳ Ｐ明朝" w:eastAsia="ＭＳ Ｐ明朝" w:hAnsi="ＭＳ Ｐ明朝"/>
          <w:sz w:val="20"/>
          <w:szCs w:val="20"/>
        </w:rPr>
      </w:pPr>
      <w:r w:rsidRPr="00045CFD">
        <w:rPr>
          <w:rFonts w:ascii="ＭＳ Ｐ明朝" w:eastAsia="ＭＳ Ｐ明朝" w:hAnsi="ＭＳ Ｐ明朝" w:hint="eastAsia"/>
          <w:sz w:val="20"/>
          <w:szCs w:val="20"/>
        </w:rPr>
        <w:t xml:space="preserve">　　　　　　　　　　　　　　</w:t>
      </w:r>
    </w:p>
    <w:p w14:paraId="7E76AC22" w14:textId="77777777" w:rsidR="000B6B86" w:rsidRPr="00045CFD" w:rsidRDefault="000B6B86" w:rsidP="004D241E">
      <w:pPr>
        <w:snapToGrid w:val="0"/>
        <w:jc w:val="right"/>
        <w:rPr>
          <w:rFonts w:ascii="ＭＳ Ｐ明朝" w:eastAsia="ＭＳ Ｐ明朝" w:hAnsi="ＭＳ Ｐ明朝"/>
          <w:sz w:val="20"/>
          <w:szCs w:val="20"/>
        </w:rPr>
      </w:pPr>
      <w:r w:rsidRPr="00045CFD">
        <w:rPr>
          <w:rFonts w:ascii="ＭＳ Ｐ明朝" w:eastAsia="ＭＳ Ｐ明朝" w:hAnsi="ＭＳ Ｐ明朝" w:hint="eastAsia"/>
          <w:sz w:val="20"/>
          <w:szCs w:val="20"/>
        </w:rPr>
        <w:lastRenderedPageBreak/>
        <w:t>年　　　月　　　日</w:t>
      </w:r>
    </w:p>
    <w:p w14:paraId="29B69EF8" w14:textId="77777777" w:rsidR="000B6B86" w:rsidRPr="00045CFD" w:rsidRDefault="000B6B86" w:rsidP="004D241E">
      <w:pPr>
        <w:snapToGrid w:val="0"/>
        <w:ind w:firstLineChars="100" w:firstLine="200"/>
        <w:rPr>
          <w:rFonts w:ascii="ＭＳ Ｐ明朝" w:eastAsia="ＭＳ Ｐ明朝" w:hAnsi="ＭＳ Ｐ明朝"/>
          <w:sz w:val="20"/>
          <w:szCs w:val="20"/>
        </w:rPr>
      </w:pPr>
    </w:p>
    <w:p w14:paraId="5DFD6B6E" w14:textId="77777777" w:rsidR="000B6B86" w:rsidRPr="00045CFD" w:rsidRDefault="000B6B86" w:rsidP="000B6B86">
      <w:pPr>
        <w:snapToGrid w:val="0"/>
        <w:ind w:firstLineChars="100" w:firstLine="240"/>
        <w:jc w:val="center"/>
        <w:rPr>
          <w:rFonts w:ascii="ＭＳ Ｐ明朝" w:eastAsia="ＭＳ Ｐ明朝" w:hAnsi="ＭＳ Ｐ明朝"/>
          <w:sz w:val="24"/>
          <w:szCs w:val="20"/>
        </w:rPr>
      </w:pPr>
      <w:r w:rsidRPr="00045CFD">
        <w:rPr>
          <w:rFonts w:ascii="ＭＳ Ｐ明朝" w:eastAsia="ＭＳ Ｐ明朝" w:hAnsi="ＭＳ Ｐ明朝" w:hint="eastAsia"/>
          <w:sz w:val="24"/>
          <w:szCs w:val="20"/>
        </w:rPr>
        <w:t>キュービクル式</w:t>
      </w:r>
      <w:r>
        <w:rPr>
          <w:rFonts w:ascii="ＭＳ Ｐ明朝" w:eastAsia="ＭＳ Ｐ明朝" w:hAnsi="ＭＳ Ｐ明朝" w:hint="eastAsia"/>
          <w:sz w:val="24"/>
          <w:szCs w:val="20"/>
        </w:rPr>
        <w:t>蓄電池</w:t>
      </w:r>
      <w:r w:rsidRPr="00045CFD">
        <w:rPr>
          <w:rFonts w:ascii="ＭＳ Ｐ明朝" w:eastAsia="ＭＳ Ｐ明朝" w:hAnsi="ＭＳ Ｐ明朝" w:hint="eastAsia"/>
          <w:sz w:val="24"/>
          <w:szCs w:val="20"/>
        </w:rPr>
        <w:t>設備確認報告書</w:t>
      </w:r>
    </w:p>
    <w:p w14:paraId="5E0F44E8" w14:textId="77777777" w:rsidR="000B6B86" w:rsidRPr="00045CFD" w:rsidRDefault="000B6B86" w:rsidP="000B6B86">
      <w:pPr>
        <w:snapToGrid w:val="0"/>
        <w:ind w:firstLineChars="100" w:firstLine="200"/>
        <w:jc w:val="center"/>
        <w:rPr>
          <w:rFonts w:ascii="ＭＳ Ｐ明朝" w:eastAsia="ＭＳ Ｐ明朝" w:hAnsi="ＭＳ Ｐ明朝"/>
          <w:sz w:val="20"/>
          <w:szCs w:val="20"/>
        </w:rPr>
      </w:pPr>
    </w:p>
    <w:p w14:paraId="0AD37258" w14:textId="77777777" w:rsidR="000B6B86" w:rsidRPr="00045CFD" w:rsidRDefault="000B6B86" w:rsidP="000B6B86">
      <w:pPr>
        <w:snapToGrid w:val="0"/>
        <w:ind w:firstLineChars="100" w:firstLine="200"/>
        <w:rPr>
          <w:rFonts w:ascii="ＭＳ Ｐ明朝" w:eastAsia="ＭＳ Ｐ明朝" w:hAnsi="ＭＳ Ｐ明朝"/>
          <w:sz w:val="20"/>
          <w:szCs w:val="20"/>
        </w:rPr>
      </w:pPr>
      <w:r w:rsidRPr="00045CFD">
        <w:rPr>
          <w:rFonts w:ascii="ＭＳ Ｐ明朝" w:eastAsia="ＭＳ Ｐ明朝" w:hAnsi="ＭＳ Ｐ明朝" w:hint="eastAsia"/>
          <w:sz w:val="20"/>
          <w:szCs w:val="20"/>
        </w:rPr>
        <w:t>本キュービクル</w:t>
      </w:r>
      <w:r w:rsidR="000B6BBB">
        <w:rPr>
          <w:rFonts w:ascii="ＭＳ Ｐ明朝" w:eastAsia="ＭＳ Ｐ明朝" w:hAnsi="ＭＳ Ｐ明朝" w:hint="eastAsia"/>
          <w:sz w:val="20"/>
          <w:szCs w:val="20"/>
        </w:rPr>
        <w:t>式</w:t>
      </w:r>
      <w:r>
        <w:rPr>
          <w:rFonts w:ascii="ＭＳ Ｐ明朝" w:eastAsia="ＭＳ Ｐ明朝" w:hAnsi="ＭＳ Ｐ明朝" w:hint="eastAsia"/>
          <w:sz w:val="20"/>
          <w:szCs w:val="20"/>
        </w:rPr>
        <w:t>蓄電池</w:t>
      </w:r>
      <w:r w:rsidRPr="00045CFD">
        <w:rPr>
          <w:rFonts w:ascii="ＭＳ Ｐ明朝" w:eastAsia="ＭＳ Ｐ明朝" w:hAnsi="ＭＳ Ｐ明朝" w:hint="eastAsia"/>
          <w:sz w:val="20"/>
          <w:szCs w:val="20"/>
        </w:rPr>
        <w:t>設備は、</w:t>
      </w:r>
      <w:r>
        <w:rPr>
          <w:rFonts w:ascii="ＭＳ Ｐ明朝" w:eastAsia="ＭＳ Ｐ明朝" w:hAnsi="ＭＳ Ｐ明朝" w:hint="eastAsia"/>
          <w:sz w:val="20"/>
          <w:szCs w:val="20"/>
        </w:rPr>
        <w:t>小田原市火災予防条例第１３条第２</w:t>
      </w:r>
      <w:r w:rsidRPr="00045CFD">
        <w:rPr>
          <w:rFonts w:ascii="ＭＳ Ｐ明朝" w:eastAsia="ＭＳ Ｐ明朝" w:hAnsi="ＭＳ Ｐ明朝" w:hint="eastAsia"/>
          <w:sz w:val="20"/>
          <w:szCs w:val="20"/>
        </w:rPr>
        <w:t>項</w:t>
      </w:r>
      <w:r w:rsidR="00A8234A">
        <w:rPr>
          <w:rFonts w:ascii="ＭＳ Ｐ明朝" w:eastAsia="ＭＳ Ｐ明朝" w:hAnsi="ＭＳ Ｐ明朝" w:hint="eastAsia"/>
          <w:sz w:val="20"/>
          <w:szCs w:val="20"/>
        </w:rPr>
        <w:t>及び第４</w:t>
      </w:r>
      <w:r w:rsidRPr="00045CFD">
        <w:rPr>
          <w:rFonts w:ascii="ＭＳ Ｐ明朝" w:eastAsia="ＭＳ Ｐ明朝" w:hAnsi="ＭＳ Ｐ明朝" w:hint="eastAsia"/>
          <w:sz w:val="20"/>
          <w:szCs w:val="20"/>
        </w:rPr>
        <w:t>項に基づき「消防長が火災予防上支障がないと認める構造を有するキュービクル式のもの」の規定に基づきチェック（レ点）した結果、本書記載のとおり相違ありません。</w:t>
      </w:r>
    </w:p>
    <w:p w14:paraId="6CD64952" w14:textId="77777777" w:rsidR="000B6B86" w:rsidRPr="00045CFD" w:rsidRDefault="000B6B86" w:rsidP="000B6B86">
      <w:pPr>
        <w:snapToGrid w:val="0"/>
        <w:rPr>
          <w:rFonts w:ascii="ＭＳ Ｐ明朝" w:eastAsia="ＭＳ Ｐ明朝" w:hAnsi="ＭＳ Ｐ明朝"/>
          <w:sz w:val="20"/>
          <w:szCs w:val="20"/>
        </w:rPr>
      </w:pPr>
    </w:p>
    <w:p w14:paraId="73C7C732" w14:textId="77777777" w:rsidR="000B6B86" w:rsidRDefault="000B6B86" w:rsidP="000B6B86">
      <w:pPr>
        <w:snapToGrid w:val="0"/>
        <w:rPr>
          <w:rFonts w:ascii="ＭＳ Ｐ明朝" w:eastAsia="ＭＳ Ｐ明朝" w:hAnsi="ＭＳ Ｐ明朝"/>
          <w:sz w:val="20"/>
          <w:szCs w:val="20"/>
        </w:rPr>
      </w:pPr>
      <w:r>
        <w:rPr>
          <w:rFonts w:ascii="ＭＳ Ｐ明朝" w:eastAsia="ＭＳ Ｐ明朝" w:hAnsi="ＭＳ Ｐ明朝" w:hint="eastAsia"/>
          <w:sz w:val="20"/>
          <w:szCs w:val="20"/>
        </w:rPr>
        <w:t>キュービクル式</w:t>
      </w:r>
      <w:r w:rsidR="00A8234A">
        <w:rPr>
          <w:rFonts w:ascii="ＭＳ Ｐ明朝" w:eastAsia="ＭＳ Ｐ明朝" w:hAnsi="ＭＳ Ｐ明朝" w:hint="eastAsia"/>
          <w:sz w:val="20"/>
          <w:szCs w:val="20"/>
        </w:rPr>
        <w:t>蓄電池</w:t>
      </w:r>
      <w:r w:rsidRPr="00A848B8">
        <w:rPr>
          <w:rFonts w:ascii="ＭＳ Ｐ明朝" w:eastAsia="ＭＳ Ｐ明朝" w:hAnsi="ＭＳ Ｐ明朝" w:hint="eastAsia"/>
          <w:sz w:val="20"/>
          <w:szCs w:val="20"/>
        </w:rPr>
        <w:t>設備</w:t>
      </w:r>
      <w:r w:rsidRPr="00A848B8">
        <w:rPr>
          <w:rFonts w:ascii="ＭＳ Ｐ明朝" w:eastAsia="ＭＳ Ｐ明朝" w:hAnsi="ＭＳ Ｐ明朝"/>
          <w:sz w:val="20"/>
          <w:szCs w:val="20"/>
        </w:rPr>
        <w:t>(</w:t>
      </w:r>
      <w:r w:rsidRPr="00A848B8">
        <w:rPr>
          <w:rFonts w:ascii="ＭＳ Ｐ明朝" w:eastAsia="ＭＳ Ｐ明朝" w:hAnsi="ＭＳ Ｐ明朝" w:hint="eastAsia"/>
          <w:sz w:val="20"/>
          <w:szCs w:val="20"/>
        </w:rPr>
        <w:t>第</w:t>
      </w:r>
      <w:r w:rsidR="00A8234A">
        <w:rPr>
          <w:rFonts w:ascii="ＭＳ Ｐ明朝" w:eastAsia="ＭＳ Ｐ明朝" w:hAnsi="ＭＳ Ｐ明朝"/>
          <w:sz w:val="20"/>
          <w:szCs w:val="20"/>
        </w:rPr>
        <w:t>13</w:t>
      </w:r>
      <w:r w:rsidRPr="00A848B8">
        <w:rPr>
          <w:rFonts w:ascii="ＭＳ Ｐ明朝" w:eastAsia="ＭＳ Ｐ明朝" w:hAnsi="ＭＳ Ｐ明朝" w:hint="eastAsia"/>
          <w:sz w:val="20"/>
          <w:szCs w:val="20"/>
        </w:rPr>
        <w:t>条第</w:t>
      </w:r>
      <w:r>
        <w:rPr>
          <w:rFonts w:ascii="ＭＳ Ｐ明朝" w:eastAsia="ＭＳ Ｐ明朝" w:hAnsi="ＭＳ Ｐ明朝"/>
          <w:sz w:val="20"/>
          <w:szCs w:val="20"/>
        </w:rPr>
        <w:t>2</w:t>
      </w:r>
      <w:r w:rsidRPr="00A848B8">
        <w:rPr>
          <w:rFonts w:ascii="ＭＳ Ｐ明朝" w:eastAsia="ＭＳ Ｐ明朝" w:hAnsi="ＭＳ Ｐ明朝" w:hint="eastAsia"/>
          <w:sz w:val="20"/>
          <w:szCs w:val="20"/>
        </w:rPr>
        <w:t>項及び第</w:t>
      </w:r>
      <w:r w:rsidR="00A8234A">
        <w:rPr>
          <w:rFonts w:ascii="ＭＳ Ｐ明朝" w:eastAsia="ＭＳ Ｐ明朝" w:hAnsi="ＭＳ Ｐ明朝"/>
          <w:sz w:val="20"/>
          <w:szCs w:val="20"/>
        </w:rPr>
        <w:t>4</w:t>
      </w:r>
      <w:r w:rsidRPr="00A848B8">
        <w:rPr>
          <w:rFonts w:ascii="ＭＳ Ｐ明朝" w:eastAsia="ＭＳ Ｐ明朝" w:hAnsi="ＭＳ Ｐ明朝" w:hint="eastAsia"/>
          <w:sz w:val="20"/>
          <w:szCs w:val="20"/>
        </w:rPr>
        <w:t>項関係</w:t>
      </w:r>
      <w:r w:rsidRPr="00A848B8">
        <w:rPr>
          <w:rFonts w:ascii="ＭＳ Ｐ明朝" w:eastAsia="ＭＳ Ｐ明朝" w:hAnsi="ＭＳ Ｐ明朝"/>
          <w:sz w:val="20"/>
          <w:szCs w:val="20"/>
        </w:rPr>
        <w:t>)</w:t>
      </w:r>
    </w:p>
    <w:p w14:paraId="5231C578" w14:textId="77777777" w:rsidR="000B6B86" w:rsidRDefault="000B6B86" w:rsidP="000B6B86">
      <w:pPr>
        <w:snapToGrid w:val="0"/>
        <w:ind w:left="400" w:hangingChars="200" w:hanging="400"/>
        <w:rPr>
          <w:rFonts w:ascii="ＭＳ Ｐ明朝" w:eastAsia="ＭＳ Ｐ明朝" w:hAnsi="ＭＳ Ｐ明朝"/>
          <w:sz w:val="20"/>
          <w:szCs w:val="20"/>
        </w:rPr>
      </w:pPr>
    </w:p>
    <w:p w14:paraId="5A71739E"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 xml:space="preserve">ア </w:t>
      </w:r>
      <w:r w:rsidR="004D241E">
        <w:rPr>
          <w:rFonts w:ascii="ＭＳ Ｐ明朝" w:eastAsia="ＭＳ Ｐ明朝" w:hAnsi="ＭＳ Ｐ明朝" w:hint="eastAsia"/>
          <w:sz w:val="20"/>
          <w:szCs w:val="20"/>
        </w:rPr>
        <w:t>キュービクル式蓄電池設備</w:t>
      </w:r>
      <w:r w:rsidR="00A8234A" w:rsidRPr="00A8234A">
        <w:rPr>
          <w:rFonts w:ascii="ＭＳ Ｐ明朝" w:eastAsia="ＭＳ Ｐ明朝" w:hAnsi="ＭＳ Ｐ明朝" w:hint="eastAsia"/>
          <w:sz w:val="20"/>
          <w:szCs w:val="20"/>
        </w:rPr>
        <w:t>は、</w:t>
      </w:r>
      <w:r w:rsidR="004D241E">
        <w:rPr>
          <w:rFonts w:ascii="ＭＳ Ｐ明朝" w:eastAsia="ＭＳ Ｐ明朝" w:hAnsi="ＭＳ Ｐ明朝" w:hint="eastAsia"/>
          <w:sz w:val="20"/>
          <w:szCs w:val="20"/>
        </w:rPr>
        <w:t>蓄電池並びに充電装置、逆変換装置、出力用過電流遮断器等及び配線が</w:t>
      </w:r>
      <w:r w:rsidR="00A8234A" w:rsidRPr="00A8234A">
        <w:rPr>
          <w:rFonts w:ascii="ＭＳ Ｐ明朝" w:eastAsia="ＭＳ Ｐ明朝" w:hAnsi="ＭＳ Ｐ明朝" w:hint="eastAsia"/>
          <w:sz w:val="20"/>
          <w:szCs w:val="20"/>
        </w:rPr>
        <w:t>1 の箱に収納</w:t>
      </w:r>
      <w:r w:rsidR="004D241E">
        <w:rPr>
          <w:rFonts w:ascii="ＭＳ Ｐ明朝" w:eastAsia="ＭＳ Ｐ明朝" w:hAnsi="ＭＳ Ｐ明朝" w:hint="eastAsia"/>
          <w:sz w:val="20"/>
          <w:szCs w:val="20"/>
        </w:rPr>
        <w:t>されている</w:t>
      </w:r>
      <w:r w:rsidR="00A8234A" w:rsidRPr="00A8234A">
        <w:rPr>
          <w:rFonts w:ascii="ＭＳ Ｐ明朝" w:eastAsia="ＭＳ Ｐ明朝" w:hAnsi="ＭＳ Ｐ明朝" w:hint="eastAsia"/>
          <w:sz w:val="20"/>
          <w:szCs w:val="20"/>
        </w:rPr>
        <w:t>。</w:t>
      </w:r>
    </w:p>
    <w:p w14:paraId="4D6D6B3C"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イ キュービクル式蓄電池設備の外箱の材料は、鋼板又はこれと同等以上の防火性能を有するものとし、その板厚は1.6 ミリメートル(屋外用のものは、2.3 ミリメートル)以上とすること。ただし、コンクリート造又はこれと同等以上の防火性能を有する床に設けるものの床面部分については、この限りでない。</w:t>
      </w:r>
      <w:r w:rsidR="004D241E" w:rsidRPr="004D241E">
        <w:rPr>
          <w:rFonts w:ascii="ＭＳ Ｐ明朝" w:eastAsia="ＭＳ Ｐ明朝" w:hAnsi="ＭＳ Ｐ明朝" w:hint="eastAsia"/>
          <w:sz w:val="20"/>
          <w:szCs w:val="20"/>
        </w:rPr>
        <w:t>これを満たしている。</w:t>
      </w:r>
    </w:p>
    <w:p w14:paraId="79B7B9C8"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ウ 外箱の開口部(換気口又は換気設備の部分を除く。)には、甲種防火戸又は乙種防火戸を設けるものとし、網入りガラス入りの乙種防火戸にあっては、当該網入りガラスを不燃材料で固定したものである。</w:t>
      </w:r>
    </w:p>
    <w:p w14:paraId="185F1775"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エ 外箱は、床に容易、かつ、堅固に固定できる構造のものである。</w:t>
      </w:r>
    </w:p>
    <w:p w14:paraId="1313A944"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オ 蓄電池、充電装置等の機器が外箱の底面から10 センチメートル以上離して収納できるものとすること。ただし、これと同等以上の防水措置を講じたものにあっては、この限りでない。</w:t>
      </w:r>
      <w:r w:rsidR="004D241E" w:rsidRPr="004D241E">
        <w:rPr>
          <w:rFonts w:ascii="ＭＳ Ｐ明朝" w:eastAsia="ＭＳ Ｐ明朝" w:hAnsi="ＭＳ Ｐ明朝" w:hint="eastAsia"/>
          <w:sz w:val="20"/>
          <w:szCs w:val="20"/>
        </w:rPr>
        <w:t>これを満たしている。</w:t>
      </w:r>
    </w:p>
    <w:p w14:paraId="74514D4C"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カ 外箱には、次に掲げるもの(屋外に設けるキュービクル式蓄電池設備にあっては、雨水等の浸入防止措置が講じられているものに限る。)</w:t>
      </w:r>
      <w:r w:rsidR="004D241E">
        <w:rPr>
          <w:rFonts w:ascii="ＭＳ Ｐ明朝" w:eastAsia="ＭＳ Ｐ明朝" w:hAnsi="ＭＳ Ｐ明朝" w:hint="eastAsia"/>
          <w:sz w:val="20"/>
          <w:szCs w:val="20"/>
        </w:rPr>
        <w:t>以外のものを外部に露出して設けていない</w:t>
      </w:r>
      <w:r w:rsidR="00A8234A" w:rsidRPr="00A8234A">
        <w:rPr>
          <w:rFonts w:ascii="ＭＳ Ｐ明朝" w:eastAsia="ＭＳ Ｐ明朝" w:hAnsi="ＭＳ Ｐ明朝" w:hint="eastAsia"/>
          <w:sz w:val="20"/>
          <w:szCs w:val="20"/>
        </w:rPr>
        <w:t>。</w:t>
      </w:r>
    </w:p>
    <w:p w14:paraId="6E0F5444" w14:textId="77777777" w:rsidR="00A8234A" w:rsidRPr="00A8234A" w:rsidRDefault="00351EC7" w:rsidP="00351EC7">
      <w:pPr>
        <w:snapToGrid w:val="0"/>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(ア) 各種表示灯(カバーを難燃材料以上の防火性能を有する材料としたものに限る。)</w:t>
      </w:r>
    </w:p>
    <w:p w14:paraId="5D20B80D" w14:textId="77777777" w:rsidR="00A8234A" w:rsidRPr="00A8234A" w:rsidRDefault="00351EC7" w:rsidP="00351EC7">
      <w:pPr>
        <w:snapToGrid w:val="0"/>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(イ) 金属製のカバーを取り付けた配線用遮断器</w:t>
      </w:r>
    </w:p>
    <w:p w14:paraId="4B41B499" w14:textId="77777777" w:rsidR="00A8234A" w:rsidRPr="00A8234A" w:rsidRDefault="00351EC7" w:rsidP="00351EC7">
      <w:pPr>
        <w:snapToGrid w:val="0"/>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(ウ) 切替スイッチ等のスイッチ類(難燃材料以上の防火性能を有する材料によるものに限る。)</w:t>
      </w:r>
    </w:p>
    <w:p w14:paraId="32BA1E4F" w14:textId="77777777" w:rsidR="00A8234A" w:rsidRPr="00A8234A" w:rsidRDefault="00351EC7" w:rsidP="00351EC7">
      <w:pPr>
        <w:snapToGrid w:val="0"/>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(エ) 電流計、周波数計及びヒューズ等に保護された電圧計</w:t>
      </w:r>
    </w:p>
    <w:p w14:paraId="2929968A" w14:textId="77777777" w:rsidR="00A8234A" w:rsidRPr="00A8234A" w:rsidRDefault="00351EC7" w:rsidP="00351EC7">
      <w:pPr>
        <w:snapToGrid w:val="0"/>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(オ) サに規定する換気口及び換気装置</w:t>
      </w:r>
    </w:p>
    <w:p w14:paraId="3B80FDCE" w14:textId="77777777" w:rsidR="00A8234A" w:rsidRPr="00A8234A" w:rsidRDefault="00351EC7" w:rsidP="00351EC7">
      <w:pPr>
        <w:snapToGrid w:val="0"/>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(カ) 配線の引込み口及び引出し口</w:t>
      </w:r>
    </w:p>
    <w:p w14:paraId="5E95A139"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キ 鉛蓄電池を収納するものにあっては、キュービクル内の当該鉛蓄電池の存する部分の内部に耐酸性能を有する塗装が施されていること。ただし、シール形蓄電池を収納するものにあっては、この限りでない。</w:t>
      </w:r>
      <w:r w:rsidR="004D241E" w:rsidRPr="004D241E">
        <w:rPr>
          <w:rFonts w:ascii="ＭＳ Ｐ明朝" w:eastAsia="ＭＳ Ｐ明朝" w:hAnsi="ＭＳ Ｐ明朝" w:hint="eastAsia"/>
          <w:sz w:val="20"/>
          <w:szCs w:val="20"/>
        </w:rPr>
        <w:t>これを満たしている。</w:t>
      </w:r>
    </w:p>
    <w:p w14:paraId="2D56FC4C"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ク キュービクルの内部において、蓄電池を収納する部分と他の部分とを不燃材料で区画</w:t>
      </w:r>
      <w:r w:rsidR="004D241E">
        <w:rPr>
          <w:rFonts w:ascii="ＭＳ Ｐ明朝" w:eastAsia="ＭＳ Ｐ明朝" w:hAnsi="ＭＳ Ｐ明朝" w:hint="eastAsia"/>
          <w:sz w:val="20"/>
          <w:szCs w:val="20"/>
        </w:rPr>
        <w:t>している</w:t>
      </w:r>
      <w:r w:rsidR="00A8234A" w:rsidRPr="00A8234A">
        <w:rPr>
          <w:rFonts w:ascii="ＭＳ Ｐ明朝" w:eastAsia="ＭＳ Ｐ明朝" w:hAnsi="ＭＳ Ｐ明朝" w:hint="eastAsia"/>
          <w:sz w:val="20"/>
          <w:szCs w:val="20"/>
        </w:rPr>
        <w:t>。</w:t>
      </w:r>
    </w:p>
    <w:p w14:paraId="7D19BB5C"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 xml:space="preserve">ケ </w:t>
      </w:r>
      <w:r w:rsidR="004D241E">
        <w:rPr>
          <w:rFonts w:ascii="ＭＳ Ｐ明朝" w:eastAsia="ＭＳ Ｐ明朝" w:hAnsi="ＭＳ Ｐ明朝" w:hint="eastAsia"/>
          <w:sz w:val="20"/>
          <w:szCs w:val="20"/>
        </w:rPr>
        <w:t>充電装置と蓄電池を区分する配線用遮断器を設けている</w:t>
      </w:r>
      <w:r w:rsidR="00A8234A" w:rsidRPr="00A8234A">
        <w:rPr>
          <w:rFonts w:ascii="ＭＳ Ｐ明朝" w:eastAsia="ＭＳ Ｐ明朝" w:hAnsi="ＭＳ Ｐ明朝" w:hint="eastAsia"/>
          <w:sz w:val="20"/>
          <w:szCs w:val="20"/>
        </w:rPr>
        <w:t>。</w:t>
      </w:r>
    </w:p>
    <w:p w14:paraId="5F35AAC3"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コ 蓄電池の充電状況を点検できる自動復帰形又は切替形の点検スイッチを設け</w:t>
      </w:r>
      <w:r w:rsidR="004D241E">
        <w:rPr>
          <w:rFonts w:ascii="ＭＳ Ｐ明朝" w:eastAsia="ＭＳ Ｐ明朝" w:hAnsi="ＭＳ Ｐ明朝" w:hint="eastAsia"/>
          <w:sz w:val="20"/>
          <w:szCs w:val="20"/>
        </w:rPr>
        <w:t>ている</w:t>
      </w:r>
      <w:r w:rsidR="00A8234A" w:rsidRPr="00A8234A">
        <w:rPr>
          <w:rFonts w:ascii="ＭＳ Ｐ明朝" w:eastAsia="ＭＳ Ｐ明朝" w:hAnsi="ＭＳ Ｐ明朝" w:hint="eastAsia"/>
          <w:sz w:val="20"/>
          <w:szCs w:val="20"/>
        </w:rPr>
        <w:t>。</w:t>
      </w:r>
    </w:p>
    <w:p w14:paraId="28E4DBE0"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サ キュービクルには、次に掲げる条件に適合する換気装置を設けること。ただし、換気装置を設けなくても温度上昇及び爆発性ガスの滞留のおそれのないものにあっては、この限りでない。</w:t>
      </w:r>
      <w:r w:rsidR="004D241E" w:rsidRPr="004D241E">
        <w:rPr>
          <w:rFonts w:ascii="ＭＳ Ｐ明朝" w:eastAsia="ＭＳ Ｐ明朝" w:hAnsi="ＭＳ Ｐ明朝" w:hint="eastAsia"/>
          <w:sz w:val="20"/>
          <w:szCs w:val="20"/>
        </w:rPr>
        <w:t>これを満たしている。</w:t>
      </w:r>
    </w:p>
    <w:p w14:paraId="6ED3DC77" w14:textId="77777777" w:rsidR="00A8234A" w:rsidRPr="00A8234A" w:rsidRDefault="00351EC7" w:rsidP="00351EC7">
      <w:pPr>
        <w:snapToGrid w:val="0"/>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(ア) 自然換気口の開口部の面積の合計は、外箱の1 の面について、蓄電池を収納する部分にあっては当該面の面積の3 分の1 以下、充電装置等を収納する部分にあっては当該面の面積の3 分の2 以下である。</w:t>
      </w:r>
    </w:p>
    <w:p w14:paraId="50BDB4FE" w14:textId="77777777" w:rsidR="00A8234A" w:rsidRPr="00A8234A" w:rsidRDefault="00351EC7" w:rsidP="00351EC7">
      <w:pPr>
        <w:snapToGrid w:val="0"/>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(イ) 自然換気口によっては十分な換気が行えないものにあっては、機械式換気設備が設けられている。</w:t>
      </w:r>
    </w:p>
    <w:p w14:paraId="18D5668B" w14:textId="77777777" w:rsidR="00A8234A" w:rsidRPr="00A8234A" w:rsidRDefault="00351EC7" w:rsidP="00351EC7">
      <w:pPr>
        <w:snapToGrid w:val="0"/>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(ウ) 換気口には、金網、金属製がらり、防火ダンパーを設ける等の防火措置が講じられている。</w:t>
      </w:r>
    </w:p>
    <w:p w14:paraId="4DCB960C" w14:textId="77777777" w:rsidR="00A8234A" w:rsidRPr="00A8234A" w:rsidRDefault="00351EC7" w:rsidP="00A8234A">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sidR="00A8234A" w:rsidRPr="00A8234A">
        <w:rPr>
          <w:rFonts w:ascii="ＭＳ Ｐ明朝" w:eastAsia="ＭＳ Ｐ明朝" w:hAnsi="ＭＳ Ｐ明朝" w:hint="eastAsia"/>
          <w:sz w:val="20"/>
          <w:szCs w:val="20"/>
        </w:rPr>
        <w:t>シ 外箱には、直径10 ミリメートルの丸棒が入るような穴又はすき間がないこと。また、配線の引込み口及び引出し口、換気口等も同様とする。</w:t>
      </w:r>
      <w:r w:rsidR="004D241E" w:rsidRPr="004D241E">
        <w:rPr>
          <w:rFonts w:ascii="ＭＳ Ｐ明朝" w:eastAsia="ＭＳ Ｐ明朝" w:hAnsi="ＭＳ Ｐ明朝" w:hint="eastAsia"/>
          <w:sz w:val="20"/>
          <w:szCs w:val="20"/>
        </w:rPr>
        <w:t>これを満たしている。</w:t>
      </w:r>
    </w:p>
    <w:p w14:paraId="16482301" w14:textId="77777777" w:rsidR="000B6B86" w:rsidRPr="000B6B86" w:rsidRDefault="000B6B86" w:rsidP="000B6B86">
      <w:pPr>
        <w:snapToGrid w:val="0"/>
        <w:ind w:left="400" w:hangingChars="200" w:hanging="400"/>
        <w:rPr>
          <w:rFonts w:ascii="ＭＳ Ｐ明朝" w:eastAsia="ＭＳ Ｐ明朝" w:hAnsi="ＭＳ Ｐ明朝"/>
          <w:sz w:val="20"/>
          <w:szCs w:val="20"/>
        </w:rPr>
      </w:pPr>
    </w:p>
    <w:p w14:paraId="68738C44" w14:textId="77777777" w:rsidR="000B6B86" w:rsidRDefault="000B6B86" w:rsidP="000B6B86">
      <w:pPr>
        <w:snapToGrid w:val="0"/>
        <w:ind w:left="400" w:hangingChars="200" w:hanging="400"/>
        <w:rPr>
          <w:rFonts w:ascii="ＭＳ Ｐ明朝" w:eastAsia="ＭＳ Ｐ明朝" w:hAnsi="ＭＳ Ｐ明朝"/>
          <w:sz w:val="20"/>
          <w:szCs w:val="20"/>
        </w:rPr>
      </w:pPr>
    </w:p>
    <w:p w14:paraId="33D901AB" w14:textId="77777777" w:rsidR="000B6B86" w:rsidRPr="00045CFD" w:rsidRDefault="000B6B86" w:rsidP="00A8234A">
      <w:pPr>
        <w:snapToGrid w:val="0"/>
        <w:ind w:leftChars="100" w:left="410" w:hangingChars="100" w:hanging="200"/>
        <w:rPr>
          <w:rFonts w:ascii="ＭＳ Ｐ明朝" w:eastAsia="ＭＳ Ｐ明朝" w:hAnsi="ＭＳ Ｐ明朝"/>
          <w:sz w:val="20"/>
          <w:szCs w:val="20"/>
        </w:rPr>
      </w:pPr>
      <w:r w:rsidRPr="00045CFD">
        <w:rPr>
          <w:rFonts w:ascii="ＭＳ Ｐ明朝" w:eastAsia="ＭＳ Ｐ明朝" w:hAnsi="ＭＳ Ｐ明朝" w:hint="eastAsia"/>
          <w:sz w:val="20"/>
          <w:szCs w:val="20"/>
        </w:rPr>
        <w:t>現場名称：</w:t>
      </w:r>
      <w:r w:rsidRPr="00045CFD">
        <w:rPr>
          <w:rFonts w:ascii="ＭＳ Ｐ明朝" w:eastAsia="ＭＳ Ｐ明朝" w:hAnsi="ＭＳ Ｐ明朝"/>
          <w:sz w:val="20"/>
          <w:szCs w:val="20"/>
        </w:rPr>
        <w:t xml:space="preserve"> </w:t>
      </w:r>
    </w:p>
    <w:p w14:paraId="2721C55B" w14:textId="77777777" w:rsidR="000B6B86" w:rsidRPr="00045CFD" w:rsidRDefault="000B6B86" w:rsidP="00A8234A">
      <w:pPr>
        <w:snapToGrid w:val="0"/>
        <w:ind w:leftChars="100" w:left="410" w:hangingChars="100" w:hanging="200"/>
        <w:rPr>
          <w:rFonts w:ascii="ＭＳ Ｐ明朝" w:eastAsia="ＭＳ Ｐ明朝" w:hAnsi="ＭＳ Ｐ明朝"/>
          <w:sz w:val="20"/>
          <w:szCs w:val="20"/>
        </w:rPr>
      </w:pPr>
      <w:r w:rsidRPr="00045CFD">
        <w:rPr>
          <w:rFonts w:ascii="ＭＳ Ｐ明朝" w:eastAsia="ＭＳ Ｐ明朝" w:hAnsi="ＭＳ Ｐ明朝" w:hint="eastAsia"/>
          <w:sz w:val="20"/>
          <w:szCs w:val="20"/>
        </w:rPr>
        <w:t>設置場所：</w:t>
      </w:r>
    </w:p>
    <w:p w14:paraId="559CEB6E" w14:textId="77777777" w:rsidR="000B6B86" w:rsidRPr="00045CFD" w:rsidRDefault="000B6B86" w:rsidP="000B6B86">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sz w:val="20"/>
          <w:szCs w:val="20"/>
        </w:rPr>
        <w:t xml:space="preserve"> </w:t>
      </w:r>
    </w:p>
    <w:p w14:paraId="0000BDB8" w14:textId="77777777" w:rsidR="000B6B86" w:rsidRPr="00045CFD" w:rsidRDefault="000B6B86" w:rsidP="000B6B86">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 xml:space="preserve">　　　　　　　　　　　　　　</w:t>
      </w:r>
      <w:r w:rsidR="00A8234A">
        <w:rPr>
          <w:rFonts w:ascii="ＭＳ Ｐ明朝" w:eastAsia="ＭＳ Ｐ明朝" w:hAnsi="ＭＳ Ｐ明朝" w:hint="eastAsia"/>
          <w:sz w:val="20"/>
          <w:szCs w:val="20"/>
        </w:rPr>
        <w:t xml:space="preserve">　　　　</w:t>
      </w:r>
      <w:r w:rsidRPr="00045CFD">
        <w:rPr>
          <w:rFonts w:ascii="ＭＳ Ｐ明朝" w:eastAsia="ＭＳ Ｐ明朝" w:hAnsi="ＭＳ Ｐ明朝" w:hint="eastAsia"/>
          <w:sz w:val="20"/>
          <w:szCs w:val="20"/>
        </w:rPr>
        <w:t xml:space="preserve">　【製造元】</w:t>
      </w:r>
    </w:p>
    <w:p w14:paraId="377AFEC1" w14:textId="77777777" w:rsidR="000B6B86" w:rsidRPr="00045CFD" w:rsidRDefault="00A8234A" w:rsidP="000B6B86">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048C13D3" w14:textId="77777777" w:rsidR="000B6B86" w:rsidRPr="00045CFD" w:rsidRDefault="000B6B86" w:rsidP="00A8234A">
      <w:pPr>
        <w:snapToGrid w:val="0"/>
        <w:ind w:leftChars="200" w:left="420" w:firstLineChars="1700" w:firstLine="3400"/>
        <w:rPr>
          <w:rFonts w:ascii="ＭＳ Ｐ明朝" w:eastAsia="ＭＳ Ｐ明朝" w:hAnsi="ＭＳ Ｐ明朝"/>
          <w:sz w:val="20"/>
          <w:szCs w:val="20"/>
        </w:rPr>
      </w:pPr>
      <w:r w:rsidRPr="00045CFD">
        <w:rPr>
          <w:rFonts w:ascii="ＭＳ Ｐ明朝" w:eastAsia="ＭＳ Ｐ明朝" w:hAnsi="ＭＳ Ｐ明朝" w:hint="eastAsia"/>
          <w:sz w:val="20"/>
          <w:szCs w:val="20"/>
        </w:rPr>
        <w:t>住所</w:t>
      </w:r>
    </w:p>
    <w:p w14:paraId="0CE14186" w14:textId="77777777" w:rsidR="000B6B86" w:rsidRPr="00045CFD" w:rsidRDefault="000B6B86" w:rsidP="000B6B86">
      <w:pPr>
        <w:snapToGrid w:val="0"/>
        <w:ind w:leftChars="200" w:left="420" w:firstLineChars="1300" w:firstLine="2600"/>
        <w:rPr>
          <w:rFonts w:ascii="ＭＳ Ｐ明朝" w:eastAsia="ＭＳ Ｐ明朝" w:hAnsi="ＭＳ Ｐ明朝"/>
          <w:sz w:val="20"/>
          <w:szCs w:val="20"/>
        </w:rPr>
      </w:pPr>
    </w:p>
    <w:p w14:paraId="389B6A2D" w14:textId="77777777" w:rsidR="000B6B86" w:rsidRPr="00045CFD" w:rsidRDefault="000B6B86" w:rsidP="000B6B86">
      <w:pPr>
        <w:snapToGrid w:val="0"/>
        <w:ind w:leftChars="200" w:left="420" w:firstLineChars="1300" w:firstLine="2600"/>
        <w:rPr>
          <w:rFonts w:ascii="ＭＳ Ｐ明朝" w:eastAsia="ＭＳ Ｐ明朝" w:hAnsi="ＭＳ Ｐ明朝"/>
          <w:sz w:val="20"/>
          <w:szCs w:val="20"/>
        </w:rPr>
      </w:pPr>
    </w:p>
    <w:p w14:paraId="3D45188A" w14:textId="77777777" w:rsidR="000B6B86" w:rsidRPr="00045CFD" w:rsidRDefault="000B6B86" w:rsidP="00A8234A">
      <w:pPr>
        <w:snapToGrid w:val="0"/>
        <w:ind w:leftChars="200" w:left="420" w:firstLineChars="1700" w:firstLine="3400"/>
        <w:rPr>
          <w:rFonts w:ascii="ＭＳ Ｐ明朝" w:eastAsia="ＭＳ Ｐ明朝" w:hAnsi="ＭＳ Ｐ明朝"/>
          <w:sz w:val="20"/>
          <w:szCs w:val="20"/>
          <w:u w:val="single"/>
        </w:rPr>
      </w:pPr>
      <w:r w:rsidRPr="00045CFD">
        <w:rPr>
          <w:rFonts w:ascii="ＭＳ Ｐ明朝" w:eastAsia="ＭＳ Ｐ明朝" w:hAnsi="ＭＳ Ｐ明朝" w:hint="eastAsia"/>
          <w:sz w:val="20"/>
          <w:szCs w:val="20"/>
          <w:u w:val="single"/>
        </w:rPr>
        <w:t>会社名　　　　　　　　　　　　　　　　　　　　　　㊞</w:t>
      </w:r>
    </w:p>
    <w:p w14:paraId="1ECB37F5" w14:textId="77777777" w:rsidR="000B6B86" w:rsidRPr="000B6B86" w:rsidRDefault="000B6B86" w:rsidP="00351EC7">
      <w:pPr>
        <w:snapToGrid w:val="0"/>
        <w:spacing w:line="180" w:lineRule="auto"/>
        <w:rPr>
          <w:rFonts w:ascii="ＭＳ Ｐ明朝" w:eastAsia="ＭＳ Ｐ明朝" w:hAnsi="ＭＳ Ｐ明朝"/>
          <w:sz w:val="20"/>
          <w:szCs w:val="20"/>
        </w:rPr>
      </w:pPr>
      <w:r w:rsidRPr="00045CFD">
        <w:rPr>
          <w:rFonts w:ascii="ＭＳ Ｐ明朝" w:eastAsia="ＭＳ Ｐ明朝" w:hAnsi="ＭＳ Ｐ明朝" w:hint="eastAsia"/>
          <w:sz w:val="20"/>
          <w:szCs w:val="20"/>
        </w:rPr>
        <w:t xml:space="preserve">　　　　　　　　　　　　　　</w:t>
      </w:r>
    </w:p>
    <w:sectPr w:rsidR="000B6B86" w:rsidRPr="000B6B86" w:rsidSect="00045CFD">
      <w:pgSz w:w="11906" w:h="16838"/>
      <w:pgMar w:top="1134" w:right="1247"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E750" w14:textId="77777777" w:rsidR="008612B3" w:rsidRDefault="008612B3" w:rsidP="00A57158">
      <w:r>
        <w:separator/>
      </w:r>
    </w:p>
  </w:endnote>
  <w:endnote w:type="continuationSeparator" w:id="0">
    <w:p w14:paraId="248EABCD" w14:textId="77777777" w:rsidR="008612B3" w:rsidRDefault="008612B3" w:rsidP="00A5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72F7" w14:textId="77777777" w:rsidR="008612B3" w:rsidRDefault="008612B3" w:rsidP="00A57158">
      <w:r>
        <w:separator/>
      </w:r>
    </w:p>
  </w:footnote>
  <w:footnote w:type="continuationSeparator" w:id="0">
    <w:p w14:paraId="3F757DEB" w14:textId="77777777" w:rsidR="008612B3" w:rsidRDefault="008612B3" w:rsidP="00A5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F31DC"/>
    <w:multiLevelType w:val="hybridMultilevel"/>
    <w:tmpl w:val="974A5C64"/>
    <w:lvl w:ilvl="0" w:tplc="4C887A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58"/>
    <w:rsid w:val="00045CFD"/>
    <w:rsid w:val="000B6B86"/>
    <w:rsid w:val="000B6BBB"/>
    <w:rsid w:val="001A4E75"/>
    <w:rsid w:val="001D7858"/>
    <w:rsid w:val="00220BF0"/>
    <w:rsid w:val="00255276"/>
    <w:rsid w:val="00331FA3"/>
    <w:rsid w:val="00351EC7"/>
    <w:rsid w:val="00367586"/>
    <w:rsid w:val="004B5B12"/>
    <w:rsid w:val="004D241E"/>
    <w:rsid w:val="00622F82"/>
    <w:rsid w:val="00674451"/>
    <w:rsid w:val="0080150D"/>
    <w:rsid w:val="008538EB"/>
    <w:rsid w:val="008612B3"/>
    <w:rsid w:val="008B37ED"/>
    <w:rsid w:val="00973DE7"/>
    <w:rsid w:val="0099232A"/>
    <w:rsid w:val="00A57158"/>
    <w:rsid w:val="00A678B5"/>
    <w:rsid w:val="00A8234A"/>
    <w:rsid w:val="00A848B8"/>
    <w:rsid w:val="00C14C82"/>
    <w:rsid w:val="00D31B32"/>
    <w:rsid w:val="00D949F5"/>
    <w:rsid w:val="00ED715E"/>
    <w:rsid w:val="00F6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DB0BFC"/>
  <w15:docId w15:val="{1AF5A654-BA81-415D-BEE7-4B8509B4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158"/>
    <w:pPr>
      <w:tabs>
        <w:tab w:val="center" w:pos="4252"/>
        <w:tab w:val="right" w:pos="8504"/>
      </w:tabs>
      <w:snapToGrid w:val="0"/>
    </w:pPr>
  </w:style>
  <w:style w:type="character" w:customStyle="1" w:styleId="a4">
    <w:name w:val="ヘッダー (文字)"/>
    <w:basedOn w:val="a0"/>
    <w:link w:val="a3"/>
    <w:uiPriority w:val="99"/>
    <w:rsid w:val="00A57158"/>
  </w:style>
  <w:style w:type="paragraph" w:styleId="a5">
    <w:name w:val="footer"/>
    <w:basedOn w:val="a"/>
    <w:link w:val="a6"/>
    <w:uiPriority w:val="99"/>
    <w:unhideWhenUsed/>
    <w:rsid w:val="00A57158"/>
    <w:pPr>
      <w:tabs>
        <w:tab w:val="center" w:pos="4252"/>
        <w:tab w:val="right" w:pos="8504"/>
      </w:tabs>
      <w:snapToGrid w:val="0"/>
    </w:pPr>
  </w:style>
  <w:style w:type="character" w:customStyle="1" w:styleId="a6">
    <w:name w:val="フッター (文字)"/>
    <w:basedOn w:val="a0"/>
    <w:link w:val="a5"/>
    <w:uiPriority w:val="99"/>
    <w:rsid w:val="00A57158"/>
  </w:style>
  <w:style w:type="paragraph" w:styleId="a7">
    <w:name w:val="List Paragraph"/>
    <w:basedOn w:val="a"/>
    <w:uiPriority w:val="34"/>
    <w:qFormat/>
    <w:rsid w:val="00C14C82"/>
    <w:pPr>
      <w:ind w:leftChars="400" w:left="840"/>
    </w:pPr>
  </w:style>
  <w:style w:type="character" w:customStyle="1" w:styleId="disp01">
    <w:name w:val="disp01"/>
    <w:basedOn w:val="a0"/>
    <w:rsid w:val="00331FA3"/>
    <w:rPr>
      <w:color w:val="000000"/>
      <w:bdr w:val="single" w:sz="6" w:space="0" w:color="666666" w:frame="1"/>
      <w:shd w:val="clear" w:color="auto" w:fill="FFFFFF"/>
    </w:rPr>
  </w:style>
  <w:style w:type="paragraph" w:styleId="a8">
    <w:name w:val="Balloon Text"/>
    <w:basedOn w:val="a"/>
    <w:link w:val="a9"/>
    <w:uiPriority w:val="99"/>
    <w:semiHidden/>
    <w:unhideWhenUsed/>
    <w:rsid w:val="00992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3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大澤　拓巳</cp:lastModifiedBy>
  <cp:revision>2</cp:revision>
  <cp:lastPrinted>2019-07-18T04:42:00Z</cp:lastPrinted>
  <dcterms:created xsi:type="dcterms:W3CDTF">2024-04-01T01:21:00Z</dcterms:created>
  <dcterms:modified xsi:type="dcterms:W3CDTF">2024-04-01T01:21:00Z</dcterms:modified>
</cp:coreProperties>
</file>